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1D926" w14:textId="77777777" w:rsidR="008C203C" w:rsidRPr="00E51A20" w:rsidRDefault="004D7077" w:rsidP="008F6C69">
      <w:pPr>
        <w:spacing w:after="100" w:afterAutospacing="1" w:line="276" w:lineRule="auto"/>
        <w:ind w:right="-1"/>
        <w:jc w:val="center"/>
        <w:rPr>
          <w:b/>
          <w:sz w:val="22"/>
          <w:szCs w:val="22"/>
        </w:rPr>
      </w:pPr>
      <w:r w:rsidRPr="00E51A20">
        <w:rPr>
          <w:b/>
          <w:sz w:val="22"/>
          <w:szCs w:val="22"/>
        </w:rPr>
        <w:t>Сведения об ООО «</w:t>
      </w:r>
      <w:proofErr w:type="spellStart"/>
      <w:r w:rsidRPr="00E51A20">
        <w:rPr>
          <w:b/>
          <w:sz w:val="22"/>
          <w:szCs w:val="22"/>
        </w:rPr>
        <w:t>ФинЭкспертиза</w:t>
      </w:r>
      <w:proofErr w:type="spellEnd"/>
      <w:r w:rsidRPr="00E51A20">
        <w:rPr>
          <w:b/>
          <w:sz w:val="22"/>
          <w:szCs w:val="22"/>
        </w:rPr>
        <w:t>»</w:t>
      </w:r>
    </w:p>
    <w:p w14:paraId="0084514A" w14:textId="77777777" w:rsidR="00C771E9" w:rsidRPr="00E51A20" w:rsidRDefault="00655AA3" w:rsidP="00E15EF3">
      <w:pPr>
        <w:spacing w:line="276" w:lineRule="auto"/>
        <w:jc w:val="both"/>
        <w:rPr>
          <w:sz w:val="22"/>
          <w:szCs w:val="22"/>
        </w:rPr>
      </w:pPr>
      <w:r w:rsidRPr="00E51A20">
        <w:rPr>
          <w:sz w:val="22"/>
          <w:szCs w:val="22"/>
        </w:rPr>
        <w:t>ООО «</w:t>
      </w:r>
      <w:proofErr w:type="spellStart"/>
      <w:r w:rsidRPr="00E51A20">
        <w:rPr>
          <w:sz w:val="22"/>
          <w:szCs w:val="22"/>
        </w:rPr>
        <w:t>ФинЭкспертиза</w:t>
      </w:r>
      <w:proofErr w:type="spellEnd"/>
      <w:r w:rsidRPr="00E51A20">
        <w:rPr>
          <w:sz w:val="22"/>
          <w:szCs w:val="22"/>
        </w:rPr>
        <w:t>»</w:t>
      </w:r>
      <w:r w:rsidR="00396BFA" w:rsidRPr="00E51A20">
        <w:rPr>
          <w:sz w:val="22"/>
          <w:szCs w:val="22"/>
        </w:rPr>
        <w:t xml:space="preserve"> </w:t>
      </w:r>
      <w:r w:rsidRPr="00E51A20">
        <w:rPr>
          <w:sz w:val="22"/>
          <w:szCs w:val="22"/>
        </w:rPr>
        <w:t>(</w:t>
      </w:r>
      <w:proofErr w:type="spellStart"/>
      <w:r w:rsidRPr="00E51A20">
        <w:rPr>
          <w:sz w:val="22"/>
          <w:szCs w:val="22"/>
          <w:lang w:val="en-US"/>
        </w:rPr>
        <w:t>Finexpertiza</w:t>
      </w:r>
      <w:proofErr w:type="spellEnd"/>
      <w:r w:rsidR="00EF31B9" w:rsidRPr="00E51A20">
        <w:rPr>
          <w:sz w:val="22"/>
          <w:szCs w:val="22"/>
        </w:rPr>
        <w:t xml:space="preserve">, </w:t>
      </w:r>
      <w:proofErr w:type="spellStart"/>
      <w:r w:rsidR="00EF31B9" w:rsidRPr="00E51A20">
        <w:rPr>
          <w:sz w:val="22"/>
          <w:szCs w:val="22"/>
        </w:rPr>
        <w:t>ФинЭкспертиза</w:t>
      </w:r>
      <w:proofErr w:type="spellEnd"/>
      <w:r w:rsidRPr="00E51A20">
        <w:rPr>
          <w:sz w:val="22"/>
          <w:szCs w:val="22"/>
        </w:rPr>
        <w:t xml:space="preserve">) </w:t>
      </w:r>
      <w:r w:rsidR="00295FAD" w:rsidRPr="00E51A20">
        <w:rPr>
          <w:sz w:val="22"/>
          <w:szCs w:val="22"/>
        </w:rPr>
        <w:t>—</w:t>
      </w:r>
      <w:r w:rsidR="00C771E9" w:rsidRPr="00E51A20">
        <w:rPr>
          <w:sz w:val="22"/>
          <w:szCs w:val="22"/>
        </w:rPr>
        <w:t xml:space="preserve"> первая российская аудиторско-консалтинговая сеть, вступившая в </w:t>
      </w:r>
      <w:proofErr w:type="spellStart"/>
      <w:r w:rsidR="00C771E9" w:rsidRPr="00E51A20">
        <w:rPr>
          <w:sz w:val="22"/>
          <w:szCs w:val="22"/>
        </w:rPr>
        <w:t>Forum</w:t>
      </w:r>
      <w:proofErr w:type="spellEnd"/>
      <w:r w:rsidR="00C771E9" w:rsidRPr="00E51A20">
        <w:rPr>
          <w:sz w:val="22"/>
          <w:szCs w:val="22"/>
        </w:rPr>
        <w:t xml:space="preserve"> </w:t>
      </w:r>
      <w:proofErr w:type="spellStart"/>
      <w:r w:rsidR="00C771E9" w:rsidRPr="00E51A20">
        <w:rPr>
          <w:sz w:val="22"/>
          <w:szCs w:val="22"/>
        </w:rPr>
        <w:t>of</w:t>
      </w:r>
      <w:proofErr w:type="spellEnd"/>
      <w:r w:rsidR="00C771E9" w:rsidRPr="00E51A20">
        <w:rPr>
          <w:sz w:val="22"/>
          <w:szCs w:val="22"/>
        </w:rPr>
        <w:t xml:space="preserve"> </w:t>
      </w:r>
      <w:proofErr w:type="spellStart"/>
      <w:r w:rsidR="00C771E9" w:rsidRPr="00E51A20">
        <w:rPr>
          <w:sz w:val="22"/>
          <w:szCs w:val="22"/>
        </w:rPr>
        <w:t>Firms</w:t>
      </w:r>
      <w:proofErr w:type="spellEnd"/>
      <w:r w:rsidRPr="00E51A20">
        <w:rPr>
          <w:sz w:val="22"/>
          <w:szCs w:val="22"/>
        </w:rPr>
        <w:t xml:space="preserve"> - </w:t>
      </w:r>
      <w:r w:rsidR="00C771E9" w:rsidRPr="00E51A20">
        <w:rPr>
          <w:sz w:val="22"/>
          <w:szCs w:val="22"/>
        </w:rPr>
        <w:t>ассоциацию, которая объединяет крупнейшие международные аудиторские сети.</w:t>
      </w:r>
    </w:p>
    <w:p w14:paraId="6F2F261F" w14:textId="77777777" w:rsidR="00866ED5" w:rsidRDefault="00295FAD" w:rsidP="00E15EF3">
      <w:pPr>
        <w:spacing w:line="276" w:lineRule="auto"/>
        <w:jc w:val="both"/>
        <w:rPr>
          <w:sz w:val="22"/>
          <w:szCs w:val="22"/>
        </w:rPr>
      </w:pPr>
      <w:r w:rsidRPr="00E51A20">
        <w:rPr>
          <w:sz w:val="22"/>
          <w:szCs w:val="22"/>
        </w:rPr>
        <w:t xml:space="preserve">Ключевые компетенции </w:t>
      </w:r>
      <w:proofErr w:type="spellStart"/>
      <w:r w:rsidR="004715C6" w:rsidRPr="00E51A20">
        <w:rPr>
          <w:sz w:val="22"/>
          <w:szCs w:val="22"/>
          <w:lang w:val="en-US"/>
        </w:rPr>
        <w:t>Finexpertiza</w:t>
      </w:r>
      <w:proofErr w:type="spellEnd"/>
      <w:r w:rsidRPr="00E51A20">
        <w:rPr>
          <w:sz w:val="22"/>
          <w:szCs w:val="22"/>
        </w:rPr>
        <w:t xml:space="preserve"> – оказание </w:t>
      </w:r>
      <w:r w:rsidR="003E5DD9">
        <w:rPr>
          <w:sz w:val="22"/>
          <w:szCs w:val="22"/>
        </w:rPr>
        <w:t xml:space="preserve">аудиторских и прочих </w:t>
      </w:r>
      <w:r w:rsidRPr="00E51A20">
        <w:rPr>
          <w:sz w:val="22"/>
          <w:szCs w:val="22"/>
        </w:rPr>
        <w:t>услуг</w:t>
      </w:r>
      <w:r w:rsidR="003E5DD9">
        <w:rPr>
          <w:sz w:val="22"/>
          <w:szCs w:val="22"/>
        </w:rPr>
        <w:t xml:space="preserve">, включая услуги </w:t>
      </w:r>
      <w:r w:rsidRPr="00E51A20">
        <w:rPr>
          <w:sz w:val="22"/>
          <w:szCs w:val="22"/>
        </w:rPr>
        <w:t>в области</w:t>
      </w:r>
      <w:r w:rsidR="003E5DD9">
        <w:rPr>
          <w:sz w:val="22"/>
          <w:szCs w:val="22"/>
        </w:rPr>
        <w:t>:</w:t>
      </w:r>
      <w:r w:rsidRPr="00E51A20">
        <w:rPr>
          <w:sz w:val="22"/>
          <w:szCs w:val="22"/>
        </w:rPr>
        <w:t xml:space="preserve"> </w:t>
      </w:r>
      <w:r w:rsidR="00E844FA" w:rsidRPr="00E51A20">
        <w:rPr>
          <w:sz w:val="22"/>
          <w:szCs w:val="22"/>
        </w:rPr>
        <w:t xml:space="preserve">бухгалтерского, </w:t>
      </w:r>
      <w:hyperlink r:id="rId8" w:tgtFrame="_blank" w:tooltip="консалтинг" w:history="1">
        <w:r w:rsidRPr="00E51A20">
          <w:rPr>
            <w:rStyle w:val="a5"/>
            <w:color w:val="auto"/>
            <w:sz w:val="22"/>
            <w:szCs w:val="22"/>
          </w:rPr>
          <w:t xml:space="preserve">налогового, правового и </w:t>
        </w:r>
        <w:r w:rsidR="00910D45" w:rsidRPr="00E51A20">
          <w:rPr>
            <w:rStyle w:val="a5"/>
            <w:color w:val="auto"/>
            <w:sz w:val="22"/>
            <w:szCs w:val="22"/>
          </w:rPr>
          <w:t>управленческого</w:t>
        </w:r>
        <w:r w:rsidR="00A75CDB" w:rsidRPr="00E51A20">
          <w:rPr>
            <w:rStyle w:val="a5"/>
            <w:color w:val="auto"/>
            <w:sz w:val="22"/>
            <w:szCs w:val="22"/>
          </w:rPr>
          <w:t xml:space="preserve"> </w:t>
        </w:r>
        <w:r w:rsidRPr="00E51A20">
          <w:rPr>
            <w:rStyle w:val="a5"/>
            <w:color w:val="auto"/>
            <w:sz w:val="22"/>
            <w:szCs w:val="22"/>
          </w:rPr>
          <w:t>консалтинга</w:t>
        </w:r>
      </w:hyperlink>
      <w:r w:rsidRPr="00E51A20">
        <w:rPr>
          <w:sz w:val="22"/>
          <w:szCs w:val="22"/>
        </w:rPr>
        <w:t xml:space="preserve">, </w:t>
      </w:r>
      <w:r w:rsidR="003E5DD9">
        <w:rPr>
          <w:sz w:val="22"/>
          <w:szCs w:val="22"/>
        </w:rPr>
        <w:t xml:space="preserve">а также </w:t>
      </w:r>
      <w:r w:rsidRPr="00E51A20">
        <w:rPr>
          <w:sz w:val="22"/>
          <w:szCs w:val="22"/>
        </w:rPr>
        <w:t>независимой оценк</w:t>
      </w:r>
      <w:r w:rsidR="00866ED5">
        <w:rPr>
          <w:sz w:val="22"/>
          <w:szCs w:val="22"/>
        </w:rPr>
        <w:t>и</w:t>
      </w:r>
      <w:r w:rsidR="003E5DD9">
        <w:rPr>
          <w:sz w:val="22"/>
          <w:szCs w:val="22"/>
        </w:rPr>
        <w:t xml:space="preserve"> и</w:t>
      </w:r>
      <w:r w:rsidR="00866ED5">
        <w:rPr>
          <w:sz w:val="22"/>
          <w:szCs w:val="22"/>
        </w:rPr>
        <w:t xml:space="preserve"> аутсорсинга учетных функций</w:t>
      </w:r>
      <w:r w:rsidRPr="00E51A20">
        <w:rPr>
          <w:sz w:val="22"/>
          <w:szCs w:val="22"/>
        </w:rPr>
        <w:t xml:space="preserve"> как на территории России, так и в других странах мира.</w:t>
      </w:r>
    </w:p>
    <w:p w14:paraId="7ED673D6" w14:textId="77777777" w:rsidR="00866ED5" w:rsidRPr="00866ED5" w:rsidRDefault="00866ED5" w:rsidP="00E15EF3">
      <w:pPr>
        <w:spacing w:before="360" w:line="276" w:lineRule="auto"/>
        <w:jc w:val="both"/>
        <w:rPr>
          <w:b/>
          <w:sz w:val="22"/>
          <w:szCs w:val="22"/>
        </w:rPr>
      </w:pPr>
      <w:r w:rsidRPr="00866ED5">
        <w:rPr>
          <w:b/>
          <w:sz w:val="22"/>
          <w:szCs w:val="22"/>
        </w:rPr>
        <w:t>Положительный опыт взаимодействия</w:t>
      </w:r>
    </w:p>
    <w:p w14:paraId="0426D8CC" w14:textId="77777777" w:rsidR="00866ED5" w:rsidRPr="00866ED5" w:rsidRDefault="00866ED5" w:rsidP="00E15EF3">
      <w:pPr>
        <w:spacing w:line="276" w:lineRule="auto"/>
        <w:jc w:val="both"/>
        <w:rPr>
          <w:sz w:val="22"/>
          <w:szCs w:val="22"/>
        </w:rPr>
      </w:pPr>
      <w:r w:rsidRPr="00866ED5">
        <w:rPr>
          <w:sz w:val="22"/>
          <w:szCs w:val="22"/>
        </w:rPr>
        <w:t xml:space="preserve">У </w:t>
      </w:r>
      <w:r>
        <w:rPr>
          <w:sz w:val="22"/>
          <w:szCs w:val="22"/>
        </w:rPr>
        <w:t>ПАО «</w:t>
      </w:r>
      <w:proofErr w:type="spellStart"/>
      <w:r w:rsidR="008979E8">
        <w:rPr>
          <w:sz w:val="22"/>
          <w:szCs w:val="22"/>
        </w:rPr>
        <w:t>Лензолото</w:t>
      </w:r>
      <w:proofErr w:type="spellEnd"/>
      <w:r>
        <w:rPr>
          <w:sz w:val="22"/>
          <w:szCs w:val="22"/>
        </w:rPr>
        <w:t xml:space="preserve">» </w:t>
      </w:r>
      <w:r w:rsidRPr="00866ED5">
        <w:rPr>
          <w:sz w:val="22"/>
          <w:szCs w:val="22"/>
        </w:rPr>
        <w:t xml:space="preserve">имеется положительный опыт работы с </w:t>
      </w:r>
      <w:r>
        <w:rPr>
          <w:sz w:val="22"/>
          <w:szCs w:val="22"/>
        </w:rPr>
        <w:t xml:space="preserve">аудитором </w:t>
      </w:r>
      <w:r w:rsidRPr="00866ED5">
        <w:rPr>
          <w:sz w:val="22"/>
          <w:szCs w:val="22"/>
        </w:rPr>
        <w:t>ООО «</w:t>
      </w:r>
      <w:proofErr w:type="spellStart"/>
      <w:r w:rsidRPr="00866ED5">
        <w:rPr>
          <w:sz w:val="22"/>
          <w:szCs w:val="22"/>
        </w:rPr>
        <w:t>ФинЭкспертиза</w:t>
      </w:r>
      <w:proofErr w:type="spellEnd"/>
      <w:r w:rsidRPr="00866ED5">
        <w:rPr>
          <w:sz w:val="22"/>
          <w:szCs w:val="22"/>
        </w:rPr>
        <w:t>».</w:t>
      </w:r>
    </w:p>
    <w:p w14:paraId="6157CDEB" w14:textId="2C41E43B" w:rsidR="00866ED5" w:rsidRDefault="00866ED5" w:rsidP="00E15EF3">
      <w:pPr>
        <w:spacing w:line="276" w:lineRule="auto"/>
        <w:jc w:val="both"/>
        <w:rPr>
          <w:sz w:val="22"/>
          <w:szCs w:val="22"/>
        </w:rPr>
      </w:pPr>
      <w:r w:rsidRPr="00866ED5">
        <w:rPr>
          <w:sz w:val="22"/>
          <w:szCs w:val="22"/>
        </w:rPr>
        <w:t xml:space="preserve">За время совместной работы </w:t>
      </w:r>
      <w:proofErr w:type="spellStart"/>
      <w:r w:rsidRPr="00866ED5">
        <w:rPr>
          <w:sz w:val="22"/>
          <w:szCs w:val="22"/>
        </w:rPr>
        <w:t>ФинЭкспертиза</w:t>
      </w:r>
      <w:proofErr w:type="spellEnd"/>
      <w:r w:rsidRPr="00866ED5">
        <w:rPr>
          <w:sz w:val="22"/>
          <w:szCs w:val="22"/>
        </w:rPr>
        <w:t xml:space="preserve"> подтвердила, </w:t>
      </w:r>
      <w:r>
        <w:rPr>
          <w:sz w:val="22"/>
          <w:szCs w:val="22"/>
        </w:rPr>
        <w:t xml:space="preserve">что </w:t>
      </w:r>
      <w:r w:rsidRPr="00866ED5">
        <w:rPr>
          <w:sz w:val="22"/>
          <w:szCs w:val="22"/>
        </w:rPr>
        <w:t>является наде</w:t>
      </w:r>
      <w:r>
        <w:rPr>
          <w:sz w:val="22"/>
          <w:szCs w:val="22"/>
        </w:rPr>
        <w:t>жным партнером, строго соблюдающим</w:t>
      </w:r>
      <w:r w:rsidRPr="00866ED5">
        <w:rPr>
          <w:sz w:val="22"/>
          <w:szCs w:val="22"/>
        </w:rPr>
        <w:t xml:space="preserve"> условия договорных отношений и конфиденциальности полученной информации. Услуги по </w:t>
      </w:r>
      <w:r w:rsidRPr="00761222">
        <w:rPr>
          <w:sz w:val="22"/>
          <w:szCs w:val="22"/>
        </w:rPr>
        <w:t>договорам</w:t>
      </w:r>
      <w:r w:rsidR="00761222" w:rsidRPr="00761222">
        <w:rPr>
          <w:color w:val="FF0000"/>
          <w:sz w:val="22"/>
          <w:szCs w:val="22"/>
        </w:rPr>
        <w:t xml:space="preserve"> </w:t>
      </w:r>
      <w:r w:rsidR="00761222">
        <w:rPr>
          <w:sz w:val="22"/>
          <w:szCs w:val="22"/>
        </w:rPr>
        <w:t xml:space="preserve">на </w:t>
      </w:r>
      <w:r w:rsidR="00761222" w:rsidRPr="00F35BDD">
        <w:rPr>
          <w:rFonts w:cs="Arial"/>
          <w:bCs/>
          <w:snapToGrid w:val="0"/>
          <w:szCs w:val="20"/>
        </w:rPr>
        <w:t>прове</w:t>
      </w:r>
      <w:r w:rsidR="00761222">
        <w:rPr>
          <w:rFonts w:cs="Arial"/>
          <w:bCs/>
          <w:snapToGrid w:val="0"/>
          <w:szCs w:val="20"/>
        </w:rPr>
        <w:t>дение</w:t>
      </w:r>
      <w:r w:rsidR="00761222" w:rsidRPr="00F35BDD">
        <w:rPr>
          <w:rFonts w:cs="Arial"/>
          <w:bCs/>
          <w:snapToGrid w:val="0"/>
          <w:szCs w:val="20"/>
        </w:rPr>
        <w:t xml:space="preserve"> аудит</w:t>
      </w:r>
      <w:r w:rsidR="00761222">
        <w:rPr>
          <w:rFonts w:cs="Arial"/>
          <w:bCs/>
          <w:snapToGrid w:val="0"/>
          <w:szCs w:val="20"/>
        </w:rPr>
        <w:t>а</w:t>
      </w:r>
      <w:r w:rsidR="00761222" w:rsidRPr="00F35BDD">
        <w:rPr>
          <w:rFonts w:cs="Arial"/>
          <w:bCs/>
          <w:snapToGrid w:val="0"/>
          <w:szCs w:val="20"/>
        </w:rPr>
        <w:t xml:space="preserve"> </w:t>
      </w:r>
      <w:r w:rsidR="00761222" w:rsidRPr="00F35BDD">
        <w:rPr>
          <w:rFonts w:cs="Arial"/>
          <w:szCs w:val="20"/>
        </w:rPr>
        <w:t>финансовой отчетности</w:t>
      </w:r>
      <w:r w:rsidR="00761222">
        <w:rPr>
          <w:rFonts w:cs="Arial"/>
          <w:szCs w:val="20"/>
        </w:rPr>
        <w:t xml:space="preserve">, </w:t>
      </w:r>
      <w:r w:rsidR="00761222" w:rsidRPr="00F35BDD">
        <w:rPr>
          <w:rFonts w:cs="Arial"/>
          <w:szCs w:val="20"/>
        </w:rPr>
        <w:t xml:space="preserve">подготовленной в соответствии с Международными стандартами финансовой отчетности </w:t>
      </w:r>
      <w:r w:rsidR="00761222">
        <w:rPr>
          <w:rFonts w:cs="Arial"/>
          <w:szCs w:val="20"/>
        </w:rPr>
        <w:t>за</w:t>
      </w:r>
      <w:r w:rsidR="00761222" w:rsidRPr="00F35BDD">
        <w:rPr>
          <w:rFonts w:cs="Arial"/>
          <w:szCs w:val="20"/>
        </w:rPr>
        <w:t xml:space="preserve"> </w:t>
      </w:r>
      <w:r w:rsidRPr="00866ED5">
        <w:rPr>
          <w:sz w:val="22"/>
          <w:szCs w:val="22"/>
        </w:rPr>
        <w:t>2015-2021</w:t>
      </w:r>
      <w:r>
        <w:rPr>
          <w:sz w:val="22"/>
          <w:szCs w:val="22"/>
        </w:rPr>
        <w:t xml:space="preserve"> </w:t>
      </w:r>
      <w:r w:rsidRPr="00866ED5">
        <w:rPr>
          <w:sz w:val="22"/>
          <w:szCs w:val="22"/>
        </w:rPr>
        <w:t>гг. были оказаны в установленные сроки.</w:t>
      </w:r>
    </w:p>
    <w:p w14:paraId="008398FA" w14:textId="77777777" w:rsidR="00A56519" w:rsidRPr="00E51A20" w:rsidRDefault="00866ED5" w:rsidP="00E15EF3">
      <w:pPr>
        <w:spacing w:line="276" w:lineRule="auto"/>
        <w:jc w:val="both"/>
        <w:rPr>
          <w:sz w:val="22"/>
          <w:szCs w:val="22"/>
        </w:rPr>
      </w:pPr>
      <w:r w:rsidRPr="00866ED5">
        <w:rPr>
          <w:sz w:val="22"/>
          <w:szCs w:val="22"/>
        </w:rPr>
        <w:t>По итогам работы с ООО «</w:t>
      </w:r>
      <w:proofErr w:type="spellStart"/>
      <w:r w:rsidRPr="00866ED5">
        <w:rPr>
          <w:sz w:val="22"/>
          <w:szCs w:val="22"/>
        </w:rPr>
        <w:t>ФинЭкспертиза</w:t>
      </w:r>
      <w:proofErr w:type="spellEnd"/>
      <w:r w:rsidRPr="00866ED5">
        <w:rPr>
          <w:sz w:val="22"/>
          <w:szCs w:val="22"/>
        </w:rPr>
        <w:t>» в течение 2015-2021</w:t>
      </w:r>
      <w:r>
        <w:rPr>
          <w:sz w:val="22"/>
          <w:szCs w:val="22"/>
        </w:rPr>
        <w:t xml:space="preserve"> </w:t>
      </w:r>
      <w:r w:rsidRPr="00866ED5">
        <w:rPr>
          <w:sz w:val="22"/>
          <w:szCs w:val="22"/>
        </w:rPr>
        <w:t>гг. была отмечена высокая подготовка, опыт и профессионализм специалистов компании при оказании аудиторских услуг. Сотрудники ООО «</w:t>
      </w:r>
      <w:proofErr w:type="spellStart"/>
      <w:r w:rsidRPr="00866ED5">
        <w:rPr>
          <w:sz w:val="22"/>
          <w:szCs w:val="22"/>
        </w:rPr>
        <w:t>ФинЭкспертиза</w:t>
      </w:r>
      <w:proofErr w:type="spellEnd"/>
      <w:r w:rsidRPr="00866ED5">
        <w:rPr>
          <w:sz w:val="22"/>
          <w:szCs w:val="22"/>
        </w:rPr>
        <w:t>» квалифицированно разбирались с вопросами, возникающими в ходе аудита</w:t>
      </w:r>
      <w:r w:rsidRPr="00A56519">
        <w:rPr>
          <w:sz w:val="22"/>
          <w:szCs w:val="22"/>
        </w:rPr>
        <w:t xml:space="preserve">, </w:t>
      </w:r>
      <w:r w:rsidRPr="0016745A">
        <w:rPr>
          <w:sz w:val="22"/>
          <w:szCs w:val="22"/>
        </w:rPr>
        <w:t>с учетом законодательства</w:t>
      </w:r>
      <w:r w:rsidRPr="00A56519">
        <w:rPr>
          <w:sz w:val="22"/>
          <w:szCs w:val="22"/>
        </w:rPr>
        <w:t xml:space="preserve"> по бухгалтерскому учету РФ и международных стандартов финансовой отчетности (МСФО).</w:t>
      </w:r>
    </w:p>
    <w:p w14:paraId="539051D0" w14:textId="77777777" w:rsidR="008C203C" w:rsidRPr="00E51A20" w:rsidRDefault="008C203C" w:rsidP="00E15EF3">
      <w:pPr>
        <w:spacing w:before="360" w:line="276" w:lineRule="auto"/>
        <w:jc w:val="both"/>
        <w:rPr>
          <w:b/>
          <w:sz w:val="22"/>
          <w:szCs w:val="22"/>
        </w:rPr>
      </w:pPr>
      <w:r w:rsidRPr="00E51A20">
        <w:rPr>
          <w:b/>
          <w:sz w:val="22"/>
          <w:szCs w:val="22"/>
        </w:rPr>
        <w:t>Членство</w:t>
      </w:r>
    </w:p>
    <w:p w14:paraId="629F6BBB" w14:textId="77777777" w:rsidR="00CD597F" w:rsidRPr="00CD597F" w:rsidRDefault="00396BFA" w:rsidP="00E15EF3">
      <w:pPr>
        <w:pStyle w:val="ac"/>
        <w:numPr>
          <w:ilvl w:val="0"/>
          <w:numId w:val="1"/>
        </w:numPr>
        <w:tabs>
          <w:tab w:val="left" w:pos="1134"/>
        </w:tabs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28400E">
        <w:rPr>
          <w:sz w:val="22"/>
          <w:szCs w:val="22"/>
          <w:lang w:val="ru-RU"/>
        </w:rPr>
        <w:t xml:space="preserve">Международная аудиторско-консалтинговая сеть </w:t>
      </w:r>
      <w:proofErr w:type="spellStart"/>
      <w:r w:rsidRPr="00CD597F">
        <w:rPr>
          <w:sz w:val="22"/>
          <w:szCs w:val="22"/>
        </w:rPr>
        <w:t>FinExpertiza</w:t>
      </w:r>
      <w:proofErr w:type="spellEnd"/>
      <w:r w:rsidRPr="0028400E">
        <w:rPr>
          <w:sz w:val="22"/>
          <w:szCs w:val="22"/>
          <w:lang w:val="ru-RU"/>
        </w:rPr>
        <w:t xml:space="preserve">, в которую входит </w:t>
      </w:r>
      <w:r w:rsidR="00655AA3" w:rsidRPr="0028400E">
        <w:rPr>
          <w:sz w:val="22"/>
          <w:szCs w:val="22"/>
          <w:lang w:val="ru-RU"/>
        </w:rPr>
        <w:t>ООО «</w:t>
      </w:r>
      <w:proofErr w:type="spellStart"/>
      <w:r w:rsidR="00655AA3" w:rsidRPr="0028400E">
        <w:rPr>
          <w:sz w:val="22"/>
          <w:szCs w:val="22"/>
          <w:lang w:val="ru-RU"/>
        </w:rPr>
        <w:t>ФинЭкспертиза</w:t>
      </w:r>
      <w:proofErr w:type="spellEnd"/>
      <w:r w:rsidR="00655AA3" w:rsidRPr="0028400E">
        <w:rPr>
          <w:sz w:val="22"/>
          <w:szCs w:val="22"/>
          <w:lang w:val="ru-RU"/>
        </w:rPr>
        <w:t xml:space="preserve">», является </w:t>
      </w:r>
      <w:r w:rsidRPr="0028400E">
        <w:rPr>
          <w:sz w:val="22"/>
          <w:szCs w:val="22"/>
          <w:lang w:val="ru-RU"/>
        </w:rPr>
        <w:t xml:space="preserve">членом международной ассоциации </w:t>
      </w:r>
      <w:r w:rsidRPr="00CD597F">
        <w:rPr>
          <w:sz w:val="22"/>
          <w:szCs w:val="22"/>
        </w:rPr>
        <w:t>Forum</w:t>
      </w:r>
      <w:r w:rsidRPr="0028400E">
        <w:rPr>
          <w:sz w:val="22"/>
          <w:szCs w:val="22"/>
          <w:lang w:val="ru-RU"/>
        </w:rPr>
        <w:t xml:space="preserve"> </w:t>
      </w:r>
      <w:r w:rsidRPr="00CD597F">
        <w:rPr>
          <w:sz w:val="22"/>
          <w:szCs w:val="22"/>
        </w:rPr>
        <w:t>of</w:t>
      </w:r>
      <w:r w:rsidRPr="0028400E">
        <w:rPr>
          <w:sz w:val="22"/>
          <w:szCs w:val="22"/>
          <w:lang w:val="ru-RU"/>
        </w:rPr>
        <w:t xml:space="preserve"> </w:t>
      </w:r>
      <w:r w:rsidRPr="00CD597F">
        <w:rPr>
          <w:sz w:val="22"/>
          <w:szCs w:val="22"/>
        </w:rPr>
        <w:t>Firms</w:t>
      </w:r>
      <w:r w:rsidRPr="0028400E">
        <w:rPr>
          <w:sz w:val="22"/>
          <w:szCs w:val="22"/>
          <w:lang w:val="ru-RU"/>
        </w:rPr>
        <w:t xml:space="preserve">, которая объединяет крупнейшие международные аудиторские сети, располагающие </w:t>
      </w:r>
      <w:r w:rsidR="00576CAD">
        <w:rPr>
          <w:sz w:val="22"/>
          <w:szCs w:val="22"/>
          <w:lang w:val="ru-RU"/>
        </w:rPr>
        <w:t>лучшими практиками</w:t>
      </w:r>
      <w:r w:rsidRPr="0028400E">
        <w:rPr>
          <w:sz w:val="22"/>
          <w:szCs w:val="22"/>
          <w:lang w:val="ru-RU"/>
        </w:rPr>
        <w:t xml:space="preserve"> в области аудита. </w:t>
      </w:r>
      <w:r w:rsidRPr="00CD597F">
        <w:rPr>
          <w:sz w:val="22"/>
          <w:szCs w:val="22"/>
          <w:lang w:val="ru-RU"/>
        </w:rPr>
        <w:t>Членство в этой ассоциации предполагает последовательное применение признанных стандартов аудиторской практики во всем мире и всецелую поддержку сближения национальных стандартов с Международными стандартами аудита (МСА).</w:t>
      </w:r>
    </w:p>
    <w:p w14:paraId="18F4E211" w14:textId="77777777" w:rsidR="00CD597F" w:rsidRDefault="00396BFA" w:rsidP="00E15EF3">
      <w:pPr>
        <w:pStyle w:val="ac"/>
        <w:numPr>
          <w:ilvl w:val="0"/>
          <w:numId w:val="1"/>
        </w:numPr>
        <w:tabs>
          <w:tab w:val="left" w:pos="1134"/>
        </w:tabs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CD597F">
        <w:rPr>
          <w:sz w:val="22"/>
          <w:szCs w:val="22"/>
          <w:lang w:val="ru-RU"/>
        </w:rPr>
        <w:t>ООО «</w:t>
      </w:r>
      <w:proofErr w:type="spellStart"/>
      <w:r w:rsidRPr="00CD597F">
        <w:rPr>
          <w:sz w:val="22"/>
          <w:szCs w:val="22"/>
          <w:lang w:val="ru-RU"/>
        </w:rPr>
        <w:t>ФинЭкспертиза</w:t>
      </w:r>
      <w:proofErr w:type="spellEnd"/>
      <w:r w:rsidRPr="00CD597F">
        <w:rPr>
          <w:sz w:val="22"/>
          <w:szCs w:val="22"/>
          <w:lang w:val="ru-RU"/>
        </w:rPr>
        <w:t xml:space="preserve">» является членом </w:t>
      </w:r>
      <w:r w:rsidR="00723D1C" w:rsidRPr="00CD597F">
        <w:rPr>
          <w:sz w:val="22"/>
          <w:szCs w:val="22"/>
          <w:lang w:val="ru-RU"/>
        </w:rPr>
        <w:t>СРО ААС (Саморегулируемая организация аудиторов Ассоциация «Содружество»</w:t>
      </w:r>
      <w:r w:rsidRPr="00CD597F">
        <w:rPr>
          <w:sz w:val="22"/>
          <w:szCs w:val="22"/>
          <w:lang w:val="ru-RU"/>
        </w:rPr>
        <w:t xml:space="preserve">). Запись в Реестр аудиторов и аудиторских организаций СРО </w:t>
      </w:r>
      <w:r w:rsidR="00854B73" w:rsidRPr="00CD597F">
        <w:rPr>
          <w:sz w:val="22"/>
          <w:szCs w:val="22"/>
          <w:lang w:val="ru-RU"/>
        </w:rPr>
        <w:t xml:space="preserve">ААС </w:t>
      </w:r>
      <w:r w:rsidRPr="00CD597F">
        <w:rPr>
          <w:sz w:val="22"/>
          <w:szCs w:val="22"/>
          <w:lang w:val="ru-RU"/>
        </w:rPr>
        <w:t xml:space="preserve">внесена </w:t>
      </w:r>
      <w:r w:rsidR="00576CAD" w:rsidRPr="00CD597F">
        <w:rPr>
          <w:sz w:val="22"/>
          <w:szCs w:val="22"/>
          <w:lang w:val="ru-RU"/>
        </w:rPr>
        <w:t>24.01.2020 за</w:t>
      </w:r>
      <w:r w:rsidRPr="00CD597F">
        <w:rPr>
          <w:sz w:val="22"/>
          <w:szCs w:val="22"/>
          <w:lang w:val="ru-RU"/>
        </w:rPr>
        <w:t xml:space="preserve"> основным регистрационным номером записи (ОРНЗ): </w:t>
      </w:r>
      <w:r w:rsidR="0012572D" w:rsidRPr="00CD597F">
        <w:rPr>
          <w:sz w:val="22"/>
          <w:szCs w:val="22"/>
          <w:lang w:val="ru-RU"/>
        </w:rPr>
        <w:t>12006017998</w:t>
      </w:r>
      <w:r w:rsidR="00805743">
        <w:rPr>
          <w:sz w:val="22"/>
          <w:szCs w:val="22"/>
          <w:lang w:val="ru-RU"/>
        </w:rPr>
        <w:t>.</w:t>
      </w:r>
    </w:p>
    <w:p w14:paraId="059166B1" w14:textId="77777777" w:rsidR="00CD597F" w:rsidRPr="00533F58" w:rsidRDefault="00396BFA" w:rsidP="00E15EF3">
      <w:pPr>
        <w:pStyle w:val="ac"/>
        <w:numPr>
          <w:ilvl w:val="0"/>
          <w:numId w:val="1"/>
        </w:numPr>
        <w:tabs>
          <w:tab w:val="left" w:pos="1134"/>
        </w:tabs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533F58">
        <w:rPr>
          <w:sz w:val="22"/>
          <w:szCs w:val="22"/>
          <w:lang w:val="ru-RU"/>
        </w:rPr>
        <w:t>ООО «</w:t>
      </w:r>
      <w:proofErr w:type="spellStart"/>
      <w:r w:rsidRPr="00533F58">
        <w:rPr>
          <w:sz w:val="22"/>
          <w:szCs w:val="22"/>
          <w:lang w:val="ru-RU"/>
        </w:rPr>
        <w:t>ФинЭкспертиза</w:t>
      </w:r>
      <w:proofErr w:type="spellEnd"/>
      <w:r w:rsidRPr="00533F58">
        <w:rPr>
          <w:sz w:val="22"/>
          <w:szCs w:val="22"/>
          <w:lang w:val="ru-RU"/>
        </w:rPr>
        <w:t>» является членом Некоммерческого партнерства «Партнерство содействия деятельности фирм, аккредитованных Российским обществом оценщиков» (НП «Партнерство РОО»), Свидетельство об аккредитации в Российском обществе оценщиков №</w:t>
      </w:r>
      <w:r w:rsidR="0016745A" w:rsidRPr="00533F58">
        <w:rPr>
          <w:sz w:val="22"/>
          <w:szCs w:val="22"/>
          <w:lang w:val="ru-RU"/>
        </w:rPr>
        <w:t xml:space="preserve"> </w:t>
      </w:r>
      <w:r w:rsidRPr="00533F58">
        <w:rPr>
          <w:sz w:val="22"/>
          <w:szCs w:val="22"/>
          <w:lang w:val="ru-RU"/>
        </w:rPr>
        <w:t>0060/77-1111/2001.</w:t>
      </w:r>
    </w:p>
    <w:p w14:paraId="361D56D7" w14:textId="77777777" w:rsidR="00CD597F" w:rsidRPr="00CD597F" w:rsidRDefault="00396BFA" w:rsidP="00E15EF3">
      <w:pPr>
        <w:pStyle w:val="ac"/>
        <w:numPr>
          <w:ilvl w:val="0"/>
          <w:numId w:val="1"/>
        </w:numPr>
        <w:tabs>
          <w:tab w:val="left" w:pos="1134"/>
        </w:tabs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CD597F">
        <w:rPr>
          <w:sz w:val="22"/>
          <w:szCs w:val="22"/>
          <w:lang w:val="ru-RU"/>
        </w:rPr>
        <w:t>ООО «</w:t>
      </w:r>
      <w:proofErr w:type="spellStart"/>
      <w:r w:rsidRPr="00CD597F">
        <w:rPr>
          <w:sz w:val="22"/>
          <w:szCs w:val="22"/>
          <w:lang w:val="ru-RU"/>
        </w:rPr>
        <w:t>ФинЭкспертиза</w:t>
      </w:r>
      <w:proofErr w:type="spellEnd"/>
      <w:r w:rsidRPr="00CD597F">
        <w:rPr>
          <w:sz w:val="22"/>
          <w:szCs w:val="22"/>
          <w:lang w:val="ru-RU"/>
        </w:rPr>
        <w:t xml:space="preserve"> – Сеть»  является членом Ассоциации Менеджеров России (АМР), независимой общественной организации национального масштаба, деятельность которой направлена на всестороннее содействие переходу российского делового сообщества к международным стандартам и этическим нормам ведения бизнеса, интеграции России в мировое экономическое пространство, налаживанию конструктивного диалога между властью и бизнесом, формированию позитивного отношения к отечественному бизнесу в обществе и за рубежом.</w:t>
      </w:r>
      <w:r w:rsidRPr="00CD597F">
        <w:rPr>
          <w:sz w:val="22"/>
          <w:szCs w:val="22"/>
        </w:rPr>
        <w:t> </w:t>
      </w:r>
    </w:p>
    <w:p w14:paraId="1E9934F9" w14:textId="77777777" w:rsidR="00396BFA" w:rsidRPr="00CD597F" w:rsidRDefault="00396BFA" w:rsidP="00E15EF3">
      <w:pPr>
        <w:pStyle w:val="ac"/>
        <w:numPr>
          <w:ilvl w:val="0"/>
          <w:numId w:val="1"/>
        </w:numPr>
        <w:tabs>
          <w:tab w:val="left" w:pos="1134"/>
        </w:tabs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28400E">
        <w:rPr>
          <w:sz w:val="22"/>
          <w:szCs w:val="22"/>
          <w:lang w:val="ru-RU"/>
        </w:rPr>
        <w:t>ООО «</w:t>
      </w:r>
      <w:proofErr w:type="spellStart"/>
      <w:r w:rsidRPr="0028400E">
        <w:rPr>
          <w:sz w:val="22"/>
          <w:szCs w:val="22"/>
          <w:lang w:val="ru-RU"/>
        </w:rPr>
        <w:t>ФинЭкспертиза</w:t>
      </w:r>
      <w:proofErr w:type="spellEnd"/>
      <w:r w:rsidRPr="0028400E">
        <w:rPr>
          <w:sz w:val="22"/>
          <w:szCs w:val="22"/>
          <w:lang w:val="ru-RU"/>
        </w:rPr>
        <w:t>» является</w:t>
      </w:r>
      <w:r w:rsidRPr="00CD597F">
        <w:rPr>
          <w:sz w:val="22"/>
          <w:szCs w:val="22"/>
          <w:lang w:val="ru-RU"/>
        </w:rPr>
        <w:t xml:space="preserve"> членом Торгово-промышленной палаты Российской Федерации (ТПП РФ).</w:t>
      </w:r>
    </w:p>
    <w:p w14:paraId="7691F724" w14:textId="77777777" w:rsidR="00CD597F" w:rsidRPr="00805743" w:rsidRDefault="00396BFA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51A20">
        <w:rPr>
          <w:sz w:val="22"/>
          <w:szCs w:val="22"/>
          <w:lang w:val="ru-RU"/>
        </w:rPr>
        <w:t>ООО «</w:t>
      </w:r>
      <w:proofErr w:type="spellStart"/>
      <w:r w:rsidRPr="00E51A20">
        <w:rPr>
          <w:sz w:val="22"/>
          <w:szCs w:val="22"/>
          <w:lang w:val="ru-RU"/>
        </w:rPr>
        <w:t>ФинЭкспертиза</w:t>
      </w:r>
      <w:proofErr w:type="spellEnd"/>
      <w:r w:rsidRPr="00E51A20">
        <w:rPr>
          <w:sz w:val="22"/>
          <w:szCs w:val="22"/>
          <w:lang w:val="ru-RU"/>
        </w:rPr>
        <w:t>» является членом Деловой России.</w:t>
      </w:r>
    </w:p>
    <w:p w14:paraId="5DD26F83" w14:textId="77777777" w:rsidR="00D4563E" w:rsidRDefault="00D4563E" w:rsidP="00E15EF3">
      <w:pPr>
        <w:spacing w:before="360" w:line="276" w:lineRule="auto"/>
        <w:jc w:val="both"/>
        <w:rPr>
          <w:b/>
          <w:sz w:val="22"/>
          <w:szCs w:val="22"/>
        </w:rPr>
      </w:pPr>
    </w:p>
    <w:p w14:paraId="58C3133E" w14:textId="3F593EFE" w:rsidR="00866ED5" w:rsidRPr="00E51A20" w:rsidRDefault="00866ED5" w:rsidP="00E15EF3">
      <w:pPr>
        <w:spacing w:before="360" w:line="276" w:lineRule="auto"/>
        <w:jc w:val="both"/>
        <w:rPr>
          <w:b/>
          <w:sz w:val="22"/>
          <w:szCs w:val="22"/>
        </w:rPr>
      </w:pPr>
      <w:bookmarkStart w:id="0" w:name="_GoBack"/>
      <w:bookmarkEnd w:id="0"/>
      <w:r w:rsidRPr="00E51A20">
        <w:rPr>
          <w:b/>
          <w:sz w:val="22"/>
          <w:szCs w:val="22"/>
        </w:rPr>
        <w:lastRenderedPageBreak/>
        <w:t>Контроль качества</w:t>
      </w:r>
    </w:p>
    <w:p w14:paraId="4EC61268" w14:textId="77777777" w:rsidR="00CC3BA8" w:rsidRPr="00E15EF3" w:rsidRDefault="005D4A27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15EF3">
        <w:rPr>
          <w:sz w:val="22"/>
          <w:szCs w:val="22"/>
          <w:lang w:val="ru-RU"/>
        </w:rPr>
        <w:t>В 2021 году ООО "</w:t>
      </w:r>
      <w:proofErr w:type="spellStart"/>
      <w:r w:rsidRPr="00E15EF3">
        <w:rPr>
          <w:sz w:val="22"/>
          <w:szCs w:val="22"/>
          <w:lang w:val="ru-RU"/>
        </w:rPr>
        <w:t>ФинЭкспертиза</w:t>
      </w:r>
      <w:proofErr w:type="spellEnd"/>
      <w:r w:rsidRPr="00E15EF3">
        <w:rPr>
          <w:sz w:val="22"/>
          <w:szCs w:val="22"/>
          <w:lang w:val="ru-RU"/>
        </w:rPr>
        <w:t xml:space="preserve">" прошло плановую проверку качества работы аудиторских организаций Федерального казначейства. По результатам проверки было выдано предписание (№ 19-00-11/16174 от 07.07.2021) об устранении </w:t>
      </w:r>
      <w:r w:rsidR="00CC3BA8" w:rsidRPr="00E15EF3">
        <w:rPr>
          <w:sz w:val="22"/>
          <w:szCs w:val="22"/>
          <w:lang w:val="ru-RU"/>
        </w:rPr>
        <w:t xml:space="preserve">выявленных </w:t>
      </w:r>
      <w:r w:rsidRPr="00E15EF3">
        <w:rPr>
          <w:sz w:val="22"/>
          <w:szCs w:val="22"/>
          <w:lang w:val="ru-RU"/>
        </w:rPr>
        <w:t>нарушений. ООО «</w:t>
      </w:r>
      <w:proofErr w:type="spellStart"/>
      <w:r w:rsidRPr="00E15EF3">
        <w:rPr>
          <w:sz w:val="22"/>
          <w:szCs w:val="22"/>
          <w:lang w:val="ru-RU"/>
        </w:rPr>
        <w:t>ФинЭкспертиза</w:t>
      </w:r>
      <w:proofErr w:type="spellEnd"/>
      <w:r w:rsidRPr="00E15EF3">
        <w:rPr>
          <w:sz w:val="22"/>
          <w:szCs w:val="22"/>
          <w:lang w:val="ru-RU"/>
        </w:rPr>
        <w:t>» исполнило предписание в сентябре 2021 года, результаты приняты регулятором в полном объеме. В настоящий момент отсутствуют какие-либо применяемые в отношении ООО "</w:t>
      </w:r>
      <w:proofErr w:type="spellStart"/>
      <w:r w:rsidRPr="00E15EF3">
        <w:rPr>
          <w:sz w:val="22"/>
          <w:szCs w:val="22"/>
          <w:lang w:val="ru-RU"/>
        </w:rPr>
        <w:t>ФинЭкспертиза</w:t>
      </w:r>
      <w:proofErr w:type="spellEnd"/>
      <w:r w:rsidRPr="00E15EF3">
        <w:rPr>
          <w:sz w:val="22"/>
          <w:szCs w:val="22"/>
          <w:lang w:val="ru-RU"/>
        </w:rPr>
        <w:t>" меры дисциплинарного и иного воздействия.</w:t>
      </w:r>
    </w:p>
    <w:p w14:paraId="1FBCF44D" w14:textId="76DD75FC" w:rsidR="00805743" w:rsidRPr="00E15EF3" w:rsidRDefault="00805743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15EF3">
        <w:rPr>
          <w:sz w:val="22"/>
          <w:szCs w:val="22"/>
          <w:lang w:val="ru-RU"/>
        </w:rPr>
        <w:t>В 2019 году ООО "</w:t>
      </w:r>
      <w:proofErr w:type="spellStart"/>
      <w:r w:rsidRPr="00E15EF3">
        <w:rPr>
          <w:sz w:val="22"/>
          <w:szCs w:val="22"/>
          <w:lang w:val="ru-RU"/>
        </w:rPr>
        <w:t>ФинЭкспертиза</w:t>
      </w:r>
      <w:proofErr w:type="spellEnd"/>
      <w:r w:rsidRPr="00E15EF3">
        <w:rPr>
          <w:sz w:val="22"/>
          <w:szCs w:val="22"/>
          <w:lang w:val="ru-RU"/>
        </w:rPr>
        <w:t>" прошло плановую проверку внешнего контроля качества работы аудиторской организации со стороны СРО "Российский союз аудиторов" (Ассоциация) (</w:t>
      </w:r>
      <w:r w:rsidR="0016745A">
        <w:rPr>
          <w:sz w:val="22"/>
          <w:szCs w:val="22"/>
          <w:lang w:val="ru-RU"/>
        </w:rPr>
        <w:t>П</w:t>
      </w:r>
      <w:r w:rsidRPr="00E15EF3">
        <w:rPr>
          <w:sz w:val="22"/>
          <w:szCs w:val="22"/>
          <w:lang w:val="ru-RU"/>
        </w:rPr>
        <w:t>ротокол № 50-19 от 29.11.2019).</w:t>
      </w:r>
    </w:p>
    <w:p w14:paraId="2EF5039E" w14:textId="29043A7C" w:rsidR="005D4A27" w:rsidRPr="00E15EF3" w:rsidRDefault="00805743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15EF3">
        <w:rPr>
          <w:sz w:val="22"/>
          <w:szCs w:val="22"/>
          <w:lang w:val="ru-RU"/>
        </w:rPr>
        <w:t>В 2018 году ООО "</w:t>
      </w:r>
      <w:proofErr w:type="spellStart"/>
      <w:r w:rsidRPr="00E15EF3">
        <w:rPr>
          <w:sz w:val="22"/>
          <w:szCs w:val="22"/>
          <w:lang w:val="ru-RU"/>
        </w:rPr>
        <w:t>ФинЭкспертиза</w:t>
      </w:r>
      <w:proofErr w:type="spellEnd"/>
      <w:r w:rsidRPr="00E15EF3">
        <w:rPr>
          <w:sz w:val="22"/>
          <w:szCs w:val="22"/>
          <w:lang w:val="ru-RU"/>
        </w:rPr>
        <w:t>" прошло внеплановую проверку внешнего контроля качества работы аудиторской организации со стороны СРО "Российский союз аудиторов" (Ассоциация) по вопросу соблюдения Федерального закона "О противодействии легализации (отмыванию) доходов, полученных преступным путем, и финансированию терроризма" в ходе осуществления аудиторской деятельности (</w:t>
      </w:r>
      <w:r w:rsidR="0016745A">
        <w:rPr>
          <w:sz w:val="22"/>
          <w:szCs w:val="22"/>
          <w:lang w:val="ru-RU"/>
        </w:rPr>
        <w:t>п</w:t>
      </w:r>
      <w:r w:rsidRPr="00E15EF3">
        <w:rPr>
          <w:sz w:val="22"/>
          <w:szCs w:val="22"/>
          <w:lang w:val="ru-RU"/>
        </w:rPr>
        <w:t>ротокол № 68-18 от 31.12.2018).</w:t>
      </w:r>
    </w:p>
    <w:p w14:paraId="08988F7B" w14:textId="3BEE7B5A" w:rsidR="005D4A27" w:rsidRPr="00E15EF3" w:rsidRDefault="00805743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15EF3">
        <w:rPr>
          <w:sz w:val="22"/>
          <w:szCs w:val="22"/>
          <w:lang w:val="ru-RU"/>
        </w:rPr>
        <w:t>В 2017 и 2018 годах ООО "</w:t>
      </w:r>
      <w:proofErr w:type="spellStart"/>
      <w:r w:rsidRPr="00E15EF3">
        <w:rPr>
          <w:sz w:val="22"/>
          <w:szCs w:val="22"/>
          <w:lang w:val="ru-RU"/>
        </w:rPr>
        <w:t>ФинЭкспертиза</w:t>
      </w:r>
      <w:proofErr w:type="spellEnd"/>
      <w:r w:rsidRPr="00E15EF3">
        <w:rPr>
          <w:sz w:val="22"/>
          <w:szCs w:val="22"/>
          <w:lang w:val="ru-RU"/>
        </w:rPr>
        <w:t>" прошло плановую и внеплановую выездную внешнюю проверку качества работы аудиторских организаций Федерального казначейства (</w:t>
      </w:r>
      <w:r w:rsidR="0016745A">
        <w:rPr>
          <w:sz w:val="22"/>
          <w:szCs w:val="22"/>
          <w:lang w:val="ru-RU"/>
        </w:rPr>
        <w:t>А</w:t>
      </w:r>
      <w:r w:rsidRPr="00E15EF3">
        <w:rPr>
          <w:sz w:val="22"/>
          <w:szCs w:val="22"/>
          <w:lang w:val="ru-RU"/>
        </w:rPr>
        <w:t>кты б</w:t>
      </w:r>
      <w:r w:rsidR="0016745A">
        <w:rPr>
          <w:sz w:val="22"/>
          <w:szCs w:val="22"/>
          <w:lang w:val="ru-RU"/>
        </w:rPr>
        <w:t>/</w:t>
      </w:r>
      <w:r w:rsidRPr="00E15EF3">
        <w:rPr>
          <w:sz w:val="22"/>
          <w:szCs w:val="22"/>
          <w:lang w:val="ru-RU"/>
        </w:rPr>
        <w:t>н от 01.11.2017, от 07.12.2018).</w:t>
      </w:r>
    </w:p>
    <w:p w14:paraId="5FC5154F" w14:textId="77777777" w:rsidR="008C203C" w:rsidRPr="00E51A20" w:rsidRDefault="008C203C" w:rsidP="00E15EF3">
      <w:pPr>
        <w:spacing w:before="360" w:line="276" w:lineRule="auto"/>
        <w:jc w:val="both"/>
        <w:rPr>
          <w:b/>
          <w:sz w:val="22"/>
          <w:szCs w:val="22"/>
        </w:rPr>
      </w:pPr>
      <w:r w:rsidRPr="00E51A20">
        <w:rPr>
          <w:b/>
          <w:sz w:val="22"/>
          <w:szCs w:val="22"/>
        </w:rPr>
        <w:t>Лицензии</w:t>
      </w:r>
    </w:p>
    <w:p w14:paraId="26CF574F" w14:textId="77777777" w:rsidR="00A146FA" w:rsidRPr="00A56519" w:rsidRDefault="00A146FA" w:rsidP="00E15EF3">
      <w:pPr>
        <w:pStyle w:val="af"/>
        <w:tabs>
          <w:tab w:val="left" w:pos="1276"/>
        </w:tabs>
        <w:spacing w:after="0" w:line="276" w:lineRule="auto"/>
        <w:ind w:left="0"/>
        <w:jc w:val="both"/>
        <w:rPr>
          <w:spacing w:val="-6"/>
          <w:sz w:val="22"/>
          <w:szCs w:val="22"/>
        </w:rPr>
      </w:pPr>
      <w:r w:rsidRPr="00E51A20">
        <w:rPr>
          <w:spacing w:val="-6"/>
          <w:sz w:val="22"/>
          <w:szCs w:val="22"/>
        </w:rPr>
        <w:t>Лицензия УФСБ России Серия ГТ №</w:t>
      </w:r>
      <w:r w:rsidR="0016745A">
        <w:rPr>
          <w:spacing w:val="-6"/>
          <w:sz w:val="22"/>
          <w:szCs w:val="22"/>
        </w:rPr>
        <w:t xml:space="preserve"> </w:t>
      </w:r>
      <w:r w:rsidRPr="00E51A20">
        <w:rPr>
          <w:spacing w:val="-6"/>
          <w:sz w:val="22"/>
          <w:szCs w:val="22"/>
        </w:rPr>
        <w:t>0103905, рег. №</w:t>
      </w:r>
      <w:r w:rsidR="0016745A">
        <w:rPr>
          <w:spacing w:val="-6"/>
          <w:sz w:val="22"/>
          <w:szCs w:val="22"/>
        </w:rPr>
        <w:t xml:space="preserve"> </w:t>
      </w:r>
      <w:r w:rsidRPr="00E51A20">
        <w:rPr>
          <w:spacing w:val="-6"/>
          <w:sz w:val="22"/>
          <w:szCs w:val="22"/>
        </w:rPr>
        <w:t>32401 от 29.10.2018 на проведение работ, связанных с использованием сведений, составляющих государственную тайну.</w:t>
      </w:r>
    </w:p>
    <w:p w14:paraId="7B5542D8" w14:textId="77777777" w:rsidR="00D61528" w:rsidRPr="00D61528" w:rsidRDefault="00D61528" w:rsidP="00E15EF3">
      <w:pPr>
        <w:spacing w:before="360" w:line="276" w:lineRule="auto"/>
        <w:jc w:val="both"/>
        <w:rPr>
          <w:b/>
          <w:sz w:val="22"/>
          <w:szCs w:val="22"/>
        </w:rPr>
      </w:pPr>
      <w:r w:rsidRPr="00D61528">
        <w:rPr>
          <w:b/>
          <w:sz w:val="22"/>
          <w:szCs w:val="22"/>
        </w:rPr>
        <w:t>Профессиональная ответственность</w:t>
      </w:r>
    </w:p>
    <w:p w14:paraId="10F24DCF" w14:textId="77777777" w:rsidR="00D61528" w:rsidRPr="00A56519" w:rsidRDefault="00D61528" w:rsidP="00E15EF3">
      <w:pPr>
        <w:spacing w:line="276" w:lineRule="auto"/>
        <w:jc w:val="both"/>
        <w:rPr>
          <w:sz w:val="22"/>
          <w:szCs w:val="22"/>
        </w:rPr>
      </w:pPr>
      <w:r w:rsidRPr="00D61528">
        <w:rPr>
          <w:sz w:val="22"/>
          <w:szCs w:val="22"/>
        </w:rPr>
        <w:t>Профессиональная ответственность компании в качестве аудитора и оценщика застрахована в страховом обществе «Ингосстрах».</w:t>
      </w:r>
    </w:p>
    <w:p w14:paraId="3A9FC30F" w14:textId="77777777" w:rsidR="00396BFA" w:rsidRPr="00E51A20" w:rsidRDefault="00AE0C1F" w:rsidP="00E15EF3">
      <w:pPr>
        <w:spacing w:before="36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Награды и достижения</w:t>
      </w:r>
    </w:p>
    <w:p w14:paraId="1E0AED85" w14:textId="77777777" w:rsidR="00396BFA" w:rsidRPr="00E51A20" w:rsidRDefault="00396BFA" w:rsidP="00E15EF3">
      <w:pPr>
        <w:pStyle w:val="af"/>
        <w:tabs>
          <w:tab w:val="left" w:pos="1276"/>
        </w:tabs>
        <w:spacing w:after="0" w:line="276" w:lineRule="auto"/>
        <w:ind w:left="0"/>
        <w:jc w:val="both"/>
        <w:rPr>
          <w:spacing w:val="-6"/>
          <w:sz w:val="22"/>
          <w:szCs w:val="22"/>
        </w:rPr>
      </w:pPr>
      <w:r w:rsidRPr="00E51A20">
        <w:rPr>
          <w:spacing w:val="-6"/>
          <w:sz w:val="22"/>
          <w:szCs w:val="22"/>
        </w:rPr>
        <w:t>Компания «</w:t>
      </w:r>
      <w:proofErr w:type="spellStart"/>
      <w:r w:rsidRPr="00E51A20">
        <w:rPr>
          <w:spacing w:val="-6"/>
          <w:sz w:val="22"/>
          <w:szCs w:val="22"/>
        </w:rPr>
        <w:t>ФинЭкспертиза</w:t>
      </w:r>
      <w:proofErr w:type="spellEnd"/>
      <w:r w:rsidRPr="00E51A20">
        <w:rPr>
          <w:spacing w:val="-6"/>
          <w:sz w:val="22"/>
          <w:szCs w:val="22"/>
        </w:rPr>
        <w:t xml:space="preserve">» является обладателем высоких профессиональных наград в области аудита и консалтинга: </w:t>
      </w:r>
    </w:p>
    <w:p w14:paraId="2446BD57" w14:textId="77777777" w:rsidR="008F6C69" w:rsidRPr="008F6C69" w:rsidRDefault="00396BFA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28400E">
        <w:rPr>
          <w:sz w:val="22"/>
          <w:szCs w:val="22"/>
          <w:lang w:val="ru-RU"/>
        </w:rPr>
        <w:t>лауреат (Козлова Нина Андреевна, генеральный директор ООО «</w:t>
      </w:r>
      <w:proofErr w:type="spellStart"/>
      <w:r w:rsidRPr="0028400E">
        <w:rPr>
          <w:sz w:val="22"/>
          <w:szCs w:val="22"/>
          <w:lang w:val="ru-RU"/>
        </w:rPr>
        <w:t>ФинЭкспертиза</w:t>
      </w:r>
      <w:proofErr w:type="spellEnd"/>
      <w:r w:rsidRPr="0028400E">
        <w:rPr>
          <w:sz w:val="22"/>
          <w:szCs w:val="22"/>
          <w:lang w:val="ru-RU"/>
        </w:rPr>
        <w:t xml:space="preserve">») рейтинга «ТОП-1000 российских менеджеров» -  </w:t>
      </w:r>
      <w:r w:rsidR="0028400E">
        <w:rPr>
          <w:sz w:val="22"/>
          <w:szCs w:val="22"/>
          <w:lang w:val="ru-RU"/>
        </w:rPr>
        <w:t xml:space="preserve">2021, </w:t>
      </w:r>
      <w:r w:rsidR="00D61528" w:rsidRPr="0028400E">
        <w:rPr>
          <w:sz w:val="22"/>
          <w:szCs w:val="22"/>
          <w:lang w:val="ru-RU"/>
        </w:rPr>
        <w:t xml:space="preserve">2020, 2019, </w:t>
      </w:r>
      <w:r w:rsidRPr="0028400E">
        <w:rPr>
          <w:sz w:val="22"/>
          <w:szCs w:val="22"/>
          <w:lang w:val="ru-RU"/>
        </w:rPr>
        <w:t>2018, 2</w:t>
      </w:r>
      <w:r w:rsidR="00576CAD">
        <w:rPr>
          <w:sz w:val="22"/>
          <w:szCs w:val="22"/>
          <w:lang w:val="ru-RU"/>
        </w:rPr>
        <w:t>017, 2016</w:t>
      </w:r>
      <w:r w:rsidR="00576CAD" w:rsidRPr="008F6C69">
        <w:rPr>
          <w:sz w:val="22"/>
          <w:szCs w:val="22"/>
          <w:lang w:val="ru-RU"/>
        </w:rPr>
        <w:t>;</w:t>
      </w:r>
    </w:p>
    <w:p w14:paraId="48DA8B05" w14:textId="22313A43" w:rsidR="008F6C69" w:rsidRPr="008F6C69" w:rsidRDefault="00396BFA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8F6C69">
        <w:rPr>
          <w:sz w:val="22"/>
          <w:szCs w:val="22"/>
          <w:lang w:val="ru-RU"/>
        </w:rPr>
        <w:t xml:space="preserve">в рамках проекта «20 лет проекту «Аудит и консалтинг» </w:t>
      </w:r>
      <w:proofErr w:type="spellStart"/>
      <w:r w:rsidRPr="008F6C69">
        <w:rPr>
          <w:sz w:val="22"/>
          <w:szCs w:val="22"/>
          <w:lang w:val="ru-RU"/>
        </w:rPr>
        <w:t>ФинЭкспертиза</w:t>
      </w:r>
      <w:proofErr w:type="spellEnd"/>
      <w:r w:rsidRPr="008F6C69">
        <w:rPr>
          <w:sz w:val="22"/>
          <w:szCs w:val="22"/>
          <w:lang w:val="ru-RU"/>
        </w:rPr>
        <w:t xml:space="preserve"> была отмечена</w:t>
      </w:r>
      <w:r w:rsidRPr="00E15EF3">
        <w:rPr>
          <w:sz w:val="22"/>
          <w:szCs w:val="22"/>
          <w:lang w:val="ru-RU"/>
        </w:rPr>
        <w:t> </w:t>
      </w:r>
      <w:hyperlink r:id="rId9" w:history="1">
        <w:r w:rsidRPr="008F6C69">
          <w:rPr>
            <w:sz w:val="22"/>
            <w:szCs w:val="22"/>
            <w:lang w:val="ru-RU"/>
          </w:rPr>
          <w:t>дипломом</w:t>
        </w:r>
      </w:hyperlink>
      <w:r w:rsidRPr="00E15EF3">
        <w:rPr>
          <w:sz w:val="22"/>
          <w:szCs w:val="22"/>
          <w:lang w:val="ru-RU"/>
        </w:rPr>
        <w:t> </w:t>
      </w:r>
      <w:r w:rsidRPr="008F6C69">
        <w:rPr>
          <w:sz w:val="22"/>
          <w:szCs w:val="22"/>
          <w:lang w:val="ru-RU"/>
        </w:rPr>
        <w:t xml:space="preserve">рейтингового агентства </w:t>
      </w:r>
      <w:r w:rsidRPr="00E15EF3">
        <w:rPr>
          <w:sz w:val="22"/>
          <w:szCs w:val="22"/>
          <w:lang w:val="ru-RU"/>
        </w:rPr>
        <w:t>RAEX</w:t>
      </w:r>
      <w:r w:rsidRPr="008F6C69">
        <w:rPr>
          <w:sz w:val="22"/>
          <w:szCs w:val="22"/>
          <w:lang w:val="ru-RU"/>
        </w:rPr>
        <w:t xml:space="preserve"> за вклад в развитие национальной сети</w:t>
      </w:r>
      <w:r w:rsidR="00576CAD">
        <w:rPr>
          <w:sz w:val="22"/>
          <w:szCs w:val="22"/>
          <w:lang w:val="ru-RU"/>
        </w:rPr>
        <w:t xml:space="preserve"> аудиторских организаций (2016)</w:t>
      </w:r>
      <w:r w:rsidR="00576CAD" w:rsidRPr="008F6C69">
        <w:rPr>
          <w:sz w:val="22"/>
          <w:szCs w:val="22"/>
          <w:lang w:val="ru-RU"/>
        </w:rPr>
        <w:t>;</w:t>
      </w:r>
    </w:p>
    <w:p w14:paraId="0314258C" w14:textId="77777777" w:rsidR="008F6C69" w:rsidRDefault="00396BFA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8F6C69">
        <w:rPr>
          <w:sz w:val="22"/>
          <w:szCs w:val="22"/>
          <w:lang w:val="ru-RU"/>
        </w:rPr>
        <w:t xml:space="preserve">лауреат премии «Время инноваций - 2015» в номинации «Лучший комплексный проект в области аудита, консалтинга и оценочной деятельности в категории «БИЗНЕС И СЕРВИС»; </w:t>
      </w:r>
    </w:p>
    <w:p w14:paraId="36F12076" w14:textId="77777777" w:rsidR="008F6C69" w:rsidRDefault="00396BFA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8F6C69">
        <w:rPr>
          <w:sz w:val="22"/>
          <w:szCs w:val="22"/>
          <w:lang w:val="ru-RU"/>
        </w:rPr>
        <w:t xml:space="preserve">лауреат Национальной премии в области </w:t>
      </w:r>
      <w:proofErr w:type="spellStart"/>
      <w:r w:rsidRPr="008F6C69">
        <w:rPr>
          <w:sz w:val="22"/>
          <w:szCs w:val="22"/>
          <w:lang w:val="ru-RU"/>
        </w:rPr>
        <w:t>импортозамещения</w:t>
      </w:r>
      <w:proofErr w:type="spellEnd"/>
      <w:r w:rsidRPr="008F6C69">
        <w:rPr>
          <w:sz w:val="22"/>
          <w:szCs w:val="22"/>
          <w:lang w:val="ru-RU"/>
        </w:rPr>
        <w:t xml:space="preserve"> «ПРИОРИТЕТ-2015» в номинации «Услуги и сервисы для развития </w:t>
      </w:r>
      <w:proofErr w:type="spellStart"/>
      <w:r w:rsidRPr="008F6C69">
        <w:rPr>
          <w:sz w:val="22"/>
          <w:szCs w:val="22"/>
          <w:lang w:val="ru-RU"/>
        </w:rPr>
        <w:t>импортозамещения</w:t>
      </w:r>
      <w:proofErr w:type="spellEnd"/>
      <w:r w:rsidRPr="008F6C69">
        <w:rPr>
          <w:sz w:val="22"/>
          <w:szCs w:val="22"/>
          <w:lang w:val="ru-RU"/>
        </w:rPr>
        <w:t>»;</w:t>
      </w:r>
    </w:p>
    <w:p w14:paraId="5B7715FA" w14:textId="77777777" w:rsidR="00396BFA" w:rsidRDefault="00396BFA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8F6C69">
        <w:rPr>
          <w:sz w:val="22"/>
          <w:szCs w:val="22"/>
          <w:lang w:val="ru-RU"/>
        </w:rPr>
        <w:t>лауреат ежегодной Национальной Премии в области аудита, оценки, экспертизы и консалтинга в номинации «Лучшая аудиторская компания - 2010».</w:t>
      </w:r>
    </w:p>
    <w:p w14:paraId="0292F0C4" w14:textId="41D47B4F" w:rsidR="00866ED5" w:rsidRPr="00A56519" w:rsidRDefault="00DE6DF5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DE6DF5">
        <w:rPr>
          <w:sz w:val="22"/>
          <w:szCs w:val="22"/>
          <w:lang w:val="ru-RU"/>
        </w:rPr>
        <w:t xml:space="preserve">Международная аудиторско-консалтинговая сеть </w:t>
      </w:r>
      <w:proofErr w:type="spellStart"/>
      <w:r w:rsidRPr="00DE6DF5">
        <w:rPr>
          <w:sz w:val="22"/>
          <w:szCs w:val="22"/>
          <w:lang w:val="ru-RU"/>
        </w:rPr>
        <w:t>FinExpertiza</w:t>
      </w:r>
      <w:proofErr w:type="spellEnd"/>
      <w:r w:rsidRPr="00DE6DF5">
        <w:rPr>
          <w:sz w:val="22"/>
          <w:szCs w:val="22"/>
          <w:lang w:val="ru-RU"/>
        </w:rPr>
        <w:t xml:space="preserve"> признана лучшей в номинации </w:t>
      </w:r>
      <w:r w:rsidR="00CB1CB0">
        <w:rPr>
          <w:sz w:val="22"/>
          <w:szCs w:val="22"/>
          <w:lang w:val="ru-RU"/>
        </w:rPr>
        <w:t>«</w:t>
      </w:r>
      <w:r w:rsidRPr="00DE6DF5">
        <w:rPr>
          <w:sz w:val="22"/>
          <w:szCs w:val="22"/>
          <w:lang w:val="ru-RU"/>
        </w:rPr>
        <w:t>Продвижение международных сетей российского происхождения</w:t>
      </w:r>
      <w:r w:rsidR="00CB1CB0">
        <w:rPr>
          <w:sz w:val="22"/>
          <w:szCs w:val="22"/>
          <w:lang w:val="ru-RU"/>
        </w:rPr>
        <w:t>»</w:t>
      </w:r>
      <w:r w:rsidRPr="00DE6DF5">
        <w:rPr>
          <w:sz w:val="22"/>
          <w:szCs w:val="22"/>
          <w:lang w:val="ru-RU"/>
        </w:rPr>
        <w:t xml:space="preserve"> по версии рейтингового агентства RAEX</w:t>
      </w:r>
      <w:r>
        <w:rPr>
          <w:sz w:val="22"/>
          <w:szCs w:val="22"/>
          <w:lang w:val="ru-RU"/>
        </w:rPr>
        <w:t xml:space="preserve"> (2019).</w:t>
      </w:r>
    </w:p>
    <w:p w14:paraId="5A2B339E" w14:textId="77777777" w:rsidR="00396BFA" w:rsidRPr="00E51A20" w:rsidRDefault="00AE0C1F" w:rsidP="00E15EF3">
      <w:pPr>
        <w:spacing w:before="36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Отзывы и рекомендации</w:t>
      </w:r>
    </w:p>
    <w:p w14:paraId="466818E1" w14:textId="457B2119" w:rsidR="00396BFA" w:rsidRPr="00E51A20" w:rsidRDefault="00396BFA" w:rsidP="00E15EF3">
      <w:pPr>
        <w:tabs>
          <w:tab w:val="left" w:pos="720"/>
        </w:tabs>
        <w:spacing w:line="276" w:lineRule="auto"/>
        <w:jc w:val="both"/>
        <w:rPr>
          <w:sz w:val="22"/>
          <w:szCs w:val="22"/>
        </w:rPr>
      </w:pPr>
      <w:r w:rsidRPr="00E51A20">
        <w:rPr>
          <w:sz w:val="22"/>
          <w:szCs w:val="22"/>
        </w:rPr>
        <w:t>Деловая репутация ООО «</w:t>
      </w:r>
      <w:proofErr w:type="spellStart"/>
      <w:r w:rsidRPr="00E51A20">
        <w:rPr>
          <w:sz w:val="22"/>
          <w:szCs w:val="22"/>
        </w:rPr>
        <w:t>ФинЭкспертиза</w:t>
      </w:r>
      <w:proofErr w:type="spellEnd"/>
      <w:r w:rsidRPr="00E51A20">
        <w:rPr>
          <w:sz w:val="22"/>
          <w:szCs w:val="22"/>
        </w:rPr>
        <w:t>» подтверждена отзывами ведущих предприятий</w:t>
      </w:r>
      <w:r w:rsidR="00CB1CB0">
        <w:rPr>
          <w:sz w:val="22"/>
          <w:szCs w:val="22"/>
        </w:rPr>
        <w:t xml:space="preserve"> </w:t>
      </w:r>
      <w:r w:rsidRPr="00E51A20">
        <w:rPr>
          <w:sz w:val="22"/>
          <w:szCs w:val="22"/>
        </w:rPr>
        <w:t>-</w:t>
      </w:r>
      <w:r w:rsidR="00CB1CB0">
        <w:rPr>
          <w:sz w:val="22"/>
          <w:szCs w:val="22"/>
        </w:rPr>
        <w:t xml:space="preserve"> </w:t>
      </w:r>
      <w:r w:rsidRPr="00E51A20">
        <w:rPr>
          <w:sz w:val="22"/>
          <w:szCs w:val="22"/>
        </w:rPr>
        <w:t>лидеров различных отраслей промышленности и народного хозяйства Российской Федерации.</w:t>
      </w:r>
    </w:p>
    <w:p w14:paraId="228F5079" w14:textId="77777777" w:rsidR="00396BFA" w:rsidRPr="00A56519" w:rsidRDefault="00AE0C1F" w:rsidP="00E15EF3">
      <w:pPr>
        <w:spacing w:before="36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Рейтинги</w:t>
      </w:r>
    </w:p>
    <w:p w14:paraId="6F0EF889" w14:textId="77777777" w:rsidR="00396BFA" w:rsidRPr="00AD5098" w:rsidRDefault="00E15EF3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П</w:t>
      </w:r>
      <w:r w:rsidR="00396BFA" w:rsidRPr="00B70C66">
        <w:rPr>
          <w:sz w:val="22"/>
          <w:szCs w:val="22"/>
          <w:lang w:val="ru-RU"/>
        </w:rPr>
        <w:t>о</w:t>
      </w:r>
      <w:r w:rsidR="00396BFA" w:rsidRPr="00AD5098">
        <w:rPr>
          <w:sz w:val="22"/>
          <w:szCs w:val="22"/>
        </w:rPr>
        <w:t xml:space="preserve"> </w:t>
      </w:r>
      <w:r w:rsidR="00396BFA" w:rsidRPr="00B70C66">
        <w:rPr>
          <w:sz w:val="22"/>
          <w:szCs w:val="22"/>
          <w:lang w:val="ru-RU"/>
        </w:rPr>
        <w:t>данным</w:t>
      </w:r>
      <w:r w:rsidR="00396BFA" w:rsidRPr="00AD5098">
        <w:rPr>
          <w:sz w:val="22"/>
          <w:szCs w:val="22"/>
        </w:rPr>
        <w:t xml:space="preserve"> </w:t>
      </w:r>
      <w:r w:rsidR="00396BFA" w:rsidRPr="00B70C66">
        <w:rPr>
          <w:sz w:val="22"/>
          <w:szCs w:val="22"/>
          <w:lang w:val="ru-RU"/>
        </w:rPr>
        <w:t>издания</w:t>
      </w:r>
      <w:r w:rsidR="00396BFA" w:rsidRPr="00AD5098">
        <w:rPr>
          <w:sz w:val="22"/>
          <w:szCs w:val="22"/>
        </w:rPr>
        <w:t xml:space="preserve"> The International Accounting Bulletin (IAB)</w:t>
      </w:r>
      <w:r w:rsidR="00E10558" w:rsidRPr="00AD5098">
        <w:rPr>
          <w:sz w:val="22"/>
          <w:szCs w:val="22"/>
        </w:rPr>
        <w:t xml:space="preserve">, </w:t>
      </w:r>
      <w:r w:rsidR="00B70C66">
        <w:rPr>
          <w:sz w:val="22"/>
          <w:szCs w:val="22"/>
          <w:lang w:val="ru-RU"/>
        </w:rPr>
        <w:t>сеть</w:t>
      </w:r>
      <w:r w:rsidR="00B70C66" w:rsidRPr="00AD5098">
        <w:rPr>
          <w:sz w:val="22"/>
          <w:szCs w:val="22"/>
        </w:rPr>
        <w:t xml:space="preserve"> </w:t>
      </w:r>
      <w:proofErr w:type="spellStart"/>
      <w:r w:rsidR="00396BFA" w:rsidRPr="00AD5098">
        <w:rPr>
          <w:sz w:val="22"/>
          <w:szCs w:val="22"/>
        </w:rPr>
        <w:t>FinExpertiza</w:t>
      </w:r>
      <w:proofErr w:type="spellEnd"/>
      <w:r w:rsidR="00AD5098">
        <w:rPr>
          <w:sz w:val="22"/>
          <w:szCs w:val="22"/>
        </w:rPr>
        <w:t xml:space="preserve"> (2021)</w:t>
      </w:r>
      <w:r w:rsidR="00396BFA" w:rsidRPr="00AD5098">
        <w:rPr>
          <w:sz w:val="22"/>
          <w:szCs w:val="22"/>
        </w:rPr>
        <w:t>:</w:t>
      </w:r>
    </w:p>
    <w:p w14:paraId="2C61A405" w14:textId="77777777" w:rsidR="00B70C66" w:rsidRDefault="00DE6DF5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занимает </w:t>
      </w:r>
      <w:r w:rsidRPr="00AD5098">
        <w:rPr>
          <w:b/>
          <w:sz w:val="22"/>
          <w:szCs w:val="22"/>
          <w:lang w:val="ru-RU"/>
        </w:rPr>
        <w:t>32 место</w:t>
      </w:r>
      <w:r>
        <w:rPr>
          <w:sz w:val="22"/>
          <w:szCs w:val="22"/>
          <w:lang w:val="ru-RU"/>
        </w:rPr>
        <w:t xml:space="preserve"> среди </w:t>
      </w:r>
      <w:r w:rsidR="00396BFA" w:rsidRPr="00B70C66">
        <w:rPr>
          <w:sz w:val="22"/>
          <w:szCs w:val="22"/>
          <w:lang w:val="ru-RU"/>
        </w:rPr>
        <w:t>лучших международных аудиторско-консалтинговых сетей</w:t>
      </w:r>
      <w:r w:rsidR="00B70C66">
        <w:rPr>
          <w:sz w:val="22"/>
          <w:szCs w:val="22"/>
          <w:lang w:val="ru-RU"/>
        </w:rPr>
        <w:t xml:space="preserve"> мира</w:t>
      </w:r>
      <w:r w:rsidR="003B1DAF" w:rsidRPr="00B70C66">
        <w:rPr>
          <w:sz w:val="22"/>
          <w:szCs w:val="22"/>
          <w:lang w:val="ru-RU"/>
        </w:rPr>
        <w:t>;</w:t>
      </w:r>
    </w:p>
    <w:p w14:paraId="38DE1E39" w14:textId="77777777" w:rsidR="00B70C66" w:rsidRDefault="003B1DAF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B70C66">
        <w:rPr>
          <w:sz w:val="22"/>
          <w:szCs w:val="22"/>
          <w:lang w:val="ru-RU"/>
        </w:rPr>
        <w:t xml:space="preserve">занимает </w:t>
      </w:r>
      <w:r w:rsidR="0047613D">
        <w:rPr>
          <w:b/>
          <w:sz w:val="22"/>
          <w:szCs w:val="22"/>
          <w:lang w:val="ru-RU"/>
        </w:rPr>
        <w:t>6</w:t>
      </w:r>
      <w:r w:rsidR="00E10558" w:rsidRPr="00B70C66">
        <w:rPr>
          <w:b/>
          <w:sz w:val="22"/>
          <w:szCs w:val="22"/>
          <w:lang w:val="ru-RU"/>
        </w:rPr>
        <w:t xml:space="preserve"> </w:t>
      </w:r>
      <w:r w:rsidR="00396BFA" w:rsidRPr="00B70C66">
        <w:rPr>
          <w:b/>
          <w:sz w:val="22"/>
          <w:szCs w:val="22"/>
          <w:lang w:val="ru-RU"/>
        </w:rPr>
        <w:t>место</w:t>
      </w:r>
      <w:r w:rsidR="00396BFA" w:rsidRPr="00B70C66">
        <w:rPr>
          <w:sz w:val="22"/>
          <w:szCs w:val="22"/>
          <w:lang w:val="ru-RU"/>
        </w:rPr>
        <w:t xml:space="preserve"> по выручке среди лучших международных аудиторско-консалтинго</w:t>
      </w:r>
      <w:r w:rsidR="00AD5098">
        <w:rPr>
          <w:sz w:val="22"/>
          <w:szCs w:val="22"/>
          <w:lang w:val="ru-RU"/>
        </w:rPr>
        <w:t>вых сетей, работающих в России</w:t>
      </w:r>
      <w:r w:rsidR="00396BFA" w:rsidRPr="00B70C66">
        <w:rPr>
          <w:sz w:val="22"/>
          <w:szCs w:val="22"/>
          <w:lang w:val="ru-RU"/>
        </w:rPr>
        <w:t>;</w:t>
      </w:r>
    </w:p>
    <w:p w14:paraId="3C3A3258" w14:textId="77777777" w:rsidR="00396BFA" w:rsidRPr="00B70C66" w:rsidRDefault="003B1DAF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B70C66">
        <w:rPr>
          <w:sz w:val="22"/>
          <w:szCs w:val="22"/>
          <w:lang w:val="ru-RU"/>
        </w:rPr>
        <w:t>занимает</w:t>
      </w:r>
      <w:r w:rsidRPr="00B70C66">
        <w:rPr>
          <w:b/>
          <w:sz w:val="22"/>
          <w:szCs w:val="22"/>
          <w:lang w:val="ru-RU"/>
        </w:rPr>
        <w:t xml:space="preserve"> </w:t>
      </w:r>
      <w:r w:rsidR="0047613D">
        <w:rPr>
          <w:b/>
          <w:sz w:val="22"/>
          <w:szCs w:val="22"/>
          <w:lang w:val="ru-RU"/>
        </w:rPr>
        <w:t>6</w:t>
      </w:r>
      <w:r w:rsidR="00396BFA" w:rsidRPr="00B70C66">
        <w:rPr>
          <w:b/>
          <w:sz w:val="22"/>
          <w:szCs w:val="22"/>
          <w:lang w:val="ru-RU"/>
        </w:rPr>
        <w:t xml:space="preserve"> место</w:t>
      </w:r>
      <w:r w:rsidR="00396BFA" w:rsidRPr="00B70C66">
        <w:rPr>
          <w:sz w:val="22"/>
          <w:szCs w:val="22"/>
          <w:lang w:val="ru-RU"/>
        </w:rPr>
        <w:t xml:space="preserve"> по численности персонала среди лучших международных аудиторско-консалтинго</w:t>
      </w:r>
      <w:r w:rsidR="00AD5098">
        <w:rPr>
          <w:sz w:val="22"/>
          <w:szCs w:val="22"/>
          <w:lang w:val="ru-RU"/>
        </w:rPr>
        <w:t>вых сетей, работающих в России</w:t>
      </w:r>
      <w:r w:rsidR="00396BFA" w:rsidRPr="00B70C66">
        <w:rPr>
          <w:sz w:val="22"/>
          <w:szCs w:val="22"/>
          <w:lang w:val="ru-RU"/>
        </w:rPr>
        <w:t>;</w:t>
      </w:r>
    </w:p>
    <w:p w14:paraId="1FAA384E" w14:textId="77777777" w:rsidR="002B4D42" w:rsidRDefault="00E15EF3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</w:t>
      </w:r>
      <w:r w:rsidR="00396BFA" w:rsidRPr="00E51A20">
        <w:rPr>
          <w:sz w:val="22"/>
          <w:szCs w:val="22"/>
          <w:lang w:val="ru-RU"/>
        </w:rPr>
        <w:t xml:space="preserve">о версии </w:t>
      </w:r>
      <w:proofErr w:type="spellStart"/>
      <w:r w:rsidR="00396BFA" w:rsidRPr="00B70C66">
        <w:rPr>
          <w:sz w:val="22"/>
          <w:szCs w:val="22"/>
          <w:lang w:val="ru-RU"/>
        </w:rPr>
        <w:t>International</w:t>
      </w:r>
      <w:proofErr w:type="spellEnd"/>
      <w:r w:rsidR="00396BFA" w:rsidRPr="00E51A20">
        <w:rPr>
          <w:sz w:val="22"/>
          <w:szCs w:val="22"/>
          <w:lang w:val="ru-RU"/>
        </w:rPr>
        <w:t xml:space="preserve"> </w:t>
      </w:r>
      <w:proofErr w:type="spellStart"/>
      <w:r w:rsidR="00396BFA" w:rsidRPr="00B70C66">
        <w:rPr>
          <w:sz w:val="22"/>
          <w:szCs w:val="22"/>
          <w:lang w:val="ru-RU"/>
        </w:rPr>
        <w:t>Tax</w:t>
      </w:r>
      <w:proofErr w:type="spellEnd"/>
      <w:r w:rsidR="00396BFA" w:rsidRPr="00E51A20">
        <w:rPr>
          <w:sz w:val="22"/>
          <w:szCs w:val="22"/>
          <w:lang w:val="ru-RU"/>
        </w:rPr>
        <w:t xml:space="preserve"> </w:t>
      </w:r>
      <w:proofErr w:type="spellStart"/>
      <w:r w:rsidR="00396BFA" w:rsidRPr="00B70C66">
        <w:rPr>
          <w:sz w:val="22"/>
          <w:szCs w:val="22"/>
          <w:lang w:val="ru-RU"/>
        </w:rPr>
        <w:t>Review</w:t>
      </w:r>
      <w:proofErr w:type="spellEnd"/>
      <w:r w:rsidR="00396BFA" w:rsidRPr="00E51A20">
        <w:rPr>
          <w:sz w:val="22"/>
          <w:szCs w:val="22"/>
          <w:lang w:val="ru-RU"/>
        </w:rPr>
        <w:t xml:space="preserve"> (</w:t>
      </w:r>
      <w:r w:rsidR="00396BFA" w:rsidRPr="00B70C66">
        <w:rPr>
          <w:sz w:val="22"/>
          <w:szCs w:val="22"/>
          <w:lang w:val="ru-RU"/>
        </w:rPr>
        <w:t>ITR</w:t>
      </w:r>
      <w:r w:rsidR="00396BFA" w:rsidRPr="00E51A20">
        <w:rPr>
          <w:sz w:val="22"/>
          <w:szCs w:val="22"/>
          <w:lang w:val="ru-RU"/>
        </w:rPr>
        <w:t>) -</w:t>
      </w:r>
      <w:r w:rsidR="00396BFA" w:rsidRPr="00B70C66">
        <w:rPr>
          <w:sz w:val="22"/>
          <w:szCs w:val="22"/>
          <w:lang w:val="ru-RU"/>
        </w:rPr>
        <w:t> </w:t>
      </w:r>
      <w:proofErr w:type="spellStart"/>
      <w:r w:rsidR="00D4563E">
        <w:fldChar w:fldCharType="begin"/>
      </w:r>
      <w:r w:rsidR="00D4563E" w:rsidRPr="00D4563E">
        <w:rPr>
          <w:lang w:val="ru-RU"/>
        </w:rPr>
        <w:instrText xml:space="preserve"> </w:instrText>
      </w:r>
      <w:r w:rsidR="00D4563E">
        <w:instrText>HYPERLINK</w:instrText>
      </w:r>
      <w:r w:rsidR="00D4563E" w:rsidRPr="00D4563E">
        <w:rPr>
          <w:lang w:val="ru-RU"/>
        </w:rPr>
        <w:instrText xml:space="preserve"> "</w:instrText>
      </w:r>
      <w:r w:rsidR="00D4563E">
        <w:instrText>https</w:instrText>
      </w:r>
      <w:r w:rsidR="00D4563E" w:rsidRPr="00D4563E">
        <w:rPr>
          <w:lang w:val="ru-RU"/>
        </w:rPr>
        <w:instrText>://</w:instrText>
      </w:r>
      <w:r w:rsidR="00D4563E">
        <w:instrText>www</w:instrText>
      </w:r>
      <w:r w:rsidR="00D4563E" w:rsidRPr="00D4563E">
        <w:rPr>
          <w:lang w:val="ru-RU"/>
        </w:rPr>
        <w:instrText>.</w:instrText>
      </w:r>
      <w:r w:rsidR="00D4563E">
        <w:instrText>itrworldtax</w:instrText>
      </w:r>
      <w:r w:rsidR="00D4563E" w:rsidRPr="00D4563E">
        <w:rPr>
          <w:lang w:val="ru-RU"/>
        </w:rPr>
        <w:instrText>.</w:instrText>
      </w:r>
      <w:r w:rsidR="00D4563E">
        <w:instrText>com</w:instrText>
      </w:r>
      <w:r w:rsidR="00D4563E" w:rsidRPr="00D4563E">
        <w:rPr>
          <w:lang w:val="ru-RU"/>
        </w:rPr>
        <w:instrText>/</w:instrText>
      </w:r>
      <w:r w:rsidR="00D4563E">
        <w:instrText>Jurisdiction</w:instrText>
      </w:r>
      <w:r w:rsidR="00D4563E" w:rsidRPr="00D4563E">
        <w:rPr>
          <w:lang w:val="ru-RU"/>
        </w:rPr>
        <w:instrText>/</w:instrText>
      </w:r>
      <w:r w:rsidR="00D4563E">
        <w:instrText>Russia</w:instrText>
      </w:r>
      <w:r w:rsidR="00D4563E" w:rsidRPr="00D4563E">
        <w:rPr>
          <w:lang w:val="ru-RU"/>
        </w:rPr>
        <w:instrText>/</w:instrText>
      </w:r>
      <w:r w:rsidR="00D4563E">
        <w:instrText>Rankin</w:instrText>
      </w:r>
      <w:r w:rsidR="00D4563E">
        <w:instrText>gs</w:instrText>
      </w:r>
      <w:r w:rsidR="00D4563E" w:rsidRPr="00D4563E">
        <w:rPr>
          <w:lang w:val="ru-RU"/>
        </w:rPr>
        <w:instrText>/36?</w:instrText>
      </w:r>
      <w:r w:rsidR="00D4563E">
        <w:instrText>fbclid</w:instrText>
      </w:r>
      <w:r w:rsidR="00D4563E" w:rsidRPr="00D4563E">
        <w:rPr>
          <w:lang w:val="ru-RU"/>
        </w:rPr>
        <w:instrText>=</w:instrText>
      </w:r>
      <w:r w:rsidR="00D4563E">
        <w:instrText>IwAR</w:instrText>
      </w:r>
      <w:r w:rsidR="00D4563E" w:rsidRPr="00D4563E">
        <w:rPr>
          <w:lang w:val="ru-RU"/>
        </w:rPr>
        <w:instrText>2</w:instrText>
      </w:r>
      <w:r w:rsidR="00D4563E">
        <w:instrText>gvPBgjJB</w:instrText>
      </w:r>
      <w:r w:rsidR="00D4563E" w:rsidRPr="00D4563E">
        <w:rPr>
          <w:lang w:val="ru-RU"/>
        </w:rPr>
        <w:instrText>9_</w:instrText>
      </w:r>
      <w:r w:rsidR="00D4563E">
        <w:instrText>dcyRlrxf</w:instrText>
      </w:r>
      <w:r w:rsidR="00D4563E" w:rsidRPr="00D4563E">
        <w:rPr>
          <w:lang w:val="ru-RU"/>
        </w:rPr>
        <w:instrText>0</w:instrText>
      </w:r>
      <w:r w:rsidR="00D4563E">
        <w:instrText>p</w:instrText>
      </w:r>
      <w:r w:rsidR="00D4563E" w:rsidRPr="00D4563E">
        <w:rPr>
          <w:lang w:val="ru-RU"/>
        </w:rPr>
        <w:instrText>6</w:instrText>
      </w:r>
      <w:r w:rsidR="00D4563E">
        <w:instrText>RgImF</w:instrText>
      </w:r>
      <w:r w:rsidR="00D4563E" w:rsidRPr="00D4563E">
        <w:rPr>
          <w:lang w:val="ru-RU"/>
        </w:rPr>
        <w:instrText>8</w:instrText>
      </w:r>
      <w:r w:rsidR="00D4563E">
        <w:instrText>soWD</w:instrText>
      </w:r>
      <w:r w:rsidR="00D4563E" w:rsidRPr="00D4563E">
        <w:rPr>
          <w:lang w:val="ru-RU"/>
        </w:rPr>
        <w:instrText>8</w:instrText>
      </w:r>
      <w:r w:rsidR="00D4563E">
        <w:instrText>mOYVyHxvGYvfwvknR</w:instrText>
      </w:r>
      <w:r w:rsidR="00D4563E" w:rsidRPr="00D4563E">
        <w:rPr>
          <w:lang w:val="ru-RU"/>
        </w:rPr>
        <w:instrText>7</w:instrText>
      </w:r>
      <w:r w:rsidR="00D4563E">
        <w:instrText>mXxyek</w:instrText>
      </w:r>
      <w:r w:rsidR="00D4563E" w:rsidRPr="00D4563E">
        <w:rPr>
          <w:lang w:val="ru-RU"/>
        </w:rPr>
        <w:instrText>" \</w:instrText>
      </w:r>
      <w:r w:rsidR="00D4563E">
        <w:instrText>l</w:instrText>
      </w:r>
      <w:r w:rsidR="00D4563E" w:rsidRPr="00D4563E">
        <w:rPr>
          <w:lang w:val="ru-RU"/>
        </w:rPr>
        <w:instrText xml:space="preserve"> "</w:instrText>
      </w:r>
      <w:r w:rsidR="00D4563E">
        <w:instrText>rankings</w:instrText>
      </w:r>
      <w:r w:rsidR="00D4563E" w:rsidRPr="00D4563E">
        <w:rPr>
          <w:lang w:val="ru-RU"/>
        </w:rPr>
        <w:instrText xml:space="preserve">" </w:instrText>
      </w:r>
      <w:r w:rsidR="00D4563E">
        <w:fldChar w:fldCharType="separate"/>
      </w:r>
      <w:r w:rsidR="003B1DAF" w:rsidRPr="00B70C66">
        <w:rPr>
          <w:sz w:val="22"/>
          <w:szCs w:val="22"/>
          <w:lang w:val="ru-RU"/>
        </w:rPr>
        <w:t>World</w:t>
      </w:r>
      <w:proofErr w:type="spellEnd"/>
      <w:r w:rsidR="003B1DAF" w:rsidRPr="00E51A20">
        <w:rPr>
          <w:sz w:val="22"/>
          <w:szCs w:val="22"/>
          <w:lang w:val="ru-RU"/>
        </w:rPr>
        <w:t xml:space="preserve"> </w:t>
      </w:r>
      <w:proofErr w:type="spellStart"/>
      <w:r w:rsidR="003B1DAF" w:rsidRPr="00B70C66">
        <w:rPr>
          <w:sz w:val="22"/>
          <w:szCs w:val="22"/>
          <w:lang w:val="ru-RU"/>
        </w:rPr>
        <w:t>Tax</w:t>
      </w:r>
      <w:proofErr w:type="spellEnd"/>
      <w:r w:rsidR="003B1DAF" w:rsidRPr="00E51A20">
        <w:rPr>
          <w:sz w:val="22"/>
          <w:szCs w:val="22"/>
          <w:lang w:val="ru-RU"/>
        </w:rPr>
        <w:t xml:space="preserve"> </w:t>
      </w:r>
      <w:r w:rsidR="0047613D">
        <w:rPr>
          <w:sz w:val="22"/>
          <w:szCs w:val="22"/>
          <w:lang w:val="ru-RU"/>
        </w:rPr>
        <w:t>2020</w:t>
      </w:r>
      <w:r w:rsidR="00D4563E">
        <w:rPr>
          <w:sz w:val="22"/>
          <w:szCs w:val="22"/>
          <w:lang w:val="ru-RU"/>
        </w:rPr>
        <w:fldChar w:fldCharType="end"/>
      </w:r>
      <w:r w:rsidR="003B1DAF" w:rsidRPr="00B70C66">
        <w:rPr>
          <w:sz w:val="22"/>
          <w:szCs w:val="22"/>
          <w:lang w:val="ru-RU"/>
        </w:rPr>
        <w:t> </w:t>
      </w:r>
      <w:r w:rsidR="00396BFA" w:rsidRPr="00E51A20">
        <w:rPr>
          <w:sz w:val="22"/>
          <w:szCs w:val="22"/>
          <w:lang w:val="ru-RU"/>
        </w:rPr>
        <w:t>и</w:t>
      </w:r>
      <w:r w:rsidR="00396BFA" w:rsidRPr="00B70C66">
        <w:rPr>
          <w:sz w:val="22"/>
          <w:szCs w:val="22"/>
          <w:lang w:val="ru-RU"/>
        </w:rPr>
        <w:t> </w:t>
      </w:r>
      <w:proofErr w:type="spellStart"/>
      <w:r w:rsidR="00D4563E">
        <w:fldChar w:fldCharType="begin"/>
      </w:r>
      <w:r w:rsidR="00D4563E" w:rsidRPr="00D4563E">
        <w:rPr>
          <w:lang w:val="ru-RU"/>
        </w:rPr>
        <w:instrText xml:space="preserve"> </w:instrText>
      </w:r>
      <w:r w:rsidR="00D4563E">
        <w:instrText>HYPERLINK</w:instrText>
      </w:r>
      <w:r w:rsidR="00D4563E" w:rsidRPr="00D4563E">
        <w:rPr>
          <w:lang w:val="ru-RU"/>
        </w:rPr>
        <w:instrText xml:space="preserve"> "</w:instrText>
      </w:r>
      <w:r w:rsidR="00D4563E">
        <w:instrText>https</w:instrText>
      </w:r>
      <w:r w:rsidR="00D4563E" w:rsidRPr="00D4563E">
        <w:rPr>
          <w:lang w:val="ru-RU"/>
        </w:rPr>
        <w:instrText>://</w:instrText>
      </w:r>
      <w:r w:rsidR="00D4563E">
        <w:instrText>www</w:instrText>
      </w:r>
      <w:r w:rsidR="00D4563E" w:rsidRPr="00D4563E">
        <w:rPr>
          <w:lang w:val="ru-RU"/>
        </w:rPr>
        <w:instrText>.</w:instrText>
      </w:r>
      <w:r w:rsidR="00D4563E">
        <w:instrText>worldtransferpricing</w:instrText>
      </w:r>
      <w:r w:rsidR="00D4563E" w:rsidRPr="00D4563E">
        <w:rPr>
          <w:lang w:val="ru-RU"/>
        </w:rPr>
        <w:instrText>.</w:instrText>
      </w:r>
      <w:r w:rsidR="00D4563E">
        <w:instrText>com</w:instrText>
      </w:r>
      <w:r w:rsidR="00D4563E" w:rsidRPr="00D4563E">
        <w:rPr>
          <w:lang w:val="ru-RU"/>
        </w:rPr>
        <w:instrText>/</w:instrText>
      </w:r>
      <w:r w:rsidR="00D4563E">
        <w:instrText>Jurisdiction</w:instrText>
      </w:r>
      <w:r w:rsidR="00D4563E" w:rsidRPr="00D4563E">
        <w:rPr>
          <w:lang w:val="ru-RU"/>
        </w:rPr>
        <w:instrText>/</w:instrText>
      </w:r>
      <w:r w:rsidR="00D4563E">
        <w:instrText>Russia</w:instrText>
      </w:r>
      <w:r w:rsidR="00D4563E" w:rsidRPr="00D4563E">
        <w:rPr>
          <w:lang w:val="ru-RU"/>
        </w:rPr>
        <w:instrText>/</w:instrText>
      </w:r>
      <w:r w:rsidR="00D4563E">
        <w:instrText>Rankings</w:instrText>
      </w:r>
      <w:r w:rsidR="00D4563E" w:rsidRPr="00D4563E">
        <w:rPr>
          <w:lang w:val="ru-RU"/>
        </w:rPr>
        <w:instrText>/35?</w:instrText>
      </w:r>
      <w:r w:rsidR="00D4563E">
        <w:instrText>fbclid</w:instrText>
      </w:r>
      <w:r w:rsidR="00D4563E" w:rsidRPr="00D4563E">
        <w:rPr>
          <w:lang w:val="ru-RU"/>
        </w:rPr>
        <w:instrText>=</w:instrText>
      </w:r>
      <w:r w:rsidR="00D4563E">
        <w:instrText>IwAR</w:instrText>
      </w:r>
      <w:r w:rsidR="00D4563E" w:rsidRPr="00D4563E">
        <w:rPr>
          <w:lang w:val="ru-RU"/>
        </w:rPr>
        <w:instrText>1</w:instrText>
      </w:r>
      <w:r w:rsidR="00D4563E">
        <w:instrText>i</w:instrText>
      </w:r>
      <w:r w:rsidR="00D4563E" w:rsidRPr="00D4563E">
        <w:rPr>
          <w:lang w:val="ru-RU"/>
        </w:rPr>
        <w:instrText>2</w:instrText>
      </w:r>
      <w:r w:rsidR="00D4563E">
        <w:instrText>gerWBXRxF</w:instrText>
      </w:r>
      <w:r w:rsidR="00D4563E" w:rsidRPr="00D4563E">
        <w:rPr>
          <w:lang w:val="ru-RU"/>
        </w:rPr>
        <w:instrText>-</w:instrText>
      </w:r>
      <w:r w:rsidR="00D4563E">
        <w:instrText>XfVvASAJpUanhWk</w:instrText>
      </w:r>
      <w:r w:rsidR="00D4563E" w:rsidRPr="00D4563E">
        <w:rPr>
          <w:lang w:val="ru-RU"/>
        </w:rPr>
        <w:instrText>3</w:instrText>
      </w:r>
      <w:r w:rsidR="00D4563E">
        <w:instrText>kNrEYsQ</w:instrText>
      </w:r>
      <w:r w:rsidR="00D4563E" w:rsidRPr="00D4563E">
        <w:rPr>
          <w:lang w:val="ru-RU"/>
        </w:rPr>
        <w:instrText>6</w:instrText>
      </w:r>
      <w:r w:rsidR="00D4563E">
        <w:instrText>gonRydIpdFUBmURkK</w:instrText>
      </w:r>
      <w:r w:rsidR="00D4563E" w:rsidRPr="00D4563E">
        <w:rPr>
          <w:lang w:val="ru-RU"/>
        </w:rPr>
        <w:instrText>2</w:instrText>
      </w:r>
      <w:r w:rsidR="00D4563E">
        <w:instrText>s</w:instrText>
      </w:r>
      <w:r w:rsidR="00D4563E" w:rsidRPr="00D4563E">
        <w:rPr>
          <w:lang w:val="ru-RU"/>
        </w:rPr>
        <w:instrText>0" \</w:instrText>
      </w:r>
      <w:r w:rsidR="00D4563E">
        <w:instrText>l</w:instrText>
      </w:r>
      <w:r w:rsidR="00D4563E" w:rsidRPr="00D4563E">
        <w:rPr>
          <w:lang w:val="ru-RU"/>
        </w:rPr>
        <w:instrText xml:space="preserve"> "</w:instrText>
      </w:r>
      <w:r w:rsidR="00D4563E">
        <w:instrText>rankings</w:instrText>
      </w:r>
      <w:r w:rsidR="00D4563E" w:rsidRPr="00D4563E">
        <w:rPr>
          <w:lang w:val="ru-RU"/>
        </w:rPr>
        <w:instrText xml:space="preserve">" </w:instrText>
      </w:r>
      <w:r w:rsidR="00D4563E">
        <w:fldChar w:fldCharType="separate"/>
      </w:r>
      <w:r w:rsidR="003B1DAF" w:rsidRPr="00B70C66">
        <w:rPr>
          <w:sz w:val="22"/>
          <w:szCs w:val="22"/>
          <w:lang w:val="ru-RU"/>
        </w:rPr>
        <w:t>World</w:t>
      </w:r>
      <w:proofErr w:type="spellEnd"/>
      <w:r w:rsidR="003B1DAF" w:rsidRPr="00E51A20">
        <w:rPr>
          <w:sz w:val="22"/>
          <w:szCs w:val="22"/>
          <w:lang w:val="ru-RU"/>
        </w:rPr>
        <w:t xml:space="preserve"> </w:t>
      </w:r>
      <w:proofErr w:type="spellStart"/>
      <w:r w:rsidR="003B1DAF" w:rsidRPr="00B70C66">
        <w:rPr>
          <w:sz w:val="22"/>
          <w:szCs w:val="22"/>
          <w:lang w:val="ru-RU"/>
        </w:rPr>
        <w:t>Transfer</w:t>
      </w:r>
      <w:proofErr w:type="spellEnd"/>
      <w:r w:rsidR="003B1DAF" w:rsidRPr="00E51A20">
        <w:rPr>
          <w:sz w:val="22"/>
          <w:szCs w:val="22"/>
          <w:lang w:val="ru-RU"/>
        </w:rPr>
        <w:t xml:space="preserve"> </w:t>
      </w:r>
      <w:proofErr w:type="spellStart"/>
      <w:r w:rsidR="003B1DAF" w:rsidRPr="00B70C66">
        <w:rPr>
          <w:sz w:val="22"/>
          <w:szCs w:val="22"/>
          <w:lang w:val="ru-RU"/>
        </w:rPr>
        <w:t>Pricing</w:t>
      </w:r>
      <w:proofErr w:type="spellEnd"/>
      <w:r w:rsidR="003B1DAF" w:rsidRPr="00E51A20">
        <w:rPr>
          <w:sz w:val="22"/>
          <w:szCs w:val="22"/>
          <w:lang w:val="ru-RU"/>
        </w:rPr>
        <w:t xml:space="preserve"> </w:t>
      </w:r>
      <w:r w:rsidR="0047613D">
        <w:rPr>
          <w:sz w:val="22"/>
          <w:szCs w:val="22"/>
          <w:lang w:val="ru-RU"/>
        </w:rPr>
        <w:t>2020</w:t>
      </w:r>
      <w:r w:rsidR="00D4563E">
        <w:rPr>
          <w:sz w:val="22"/>
          <w:szCs w:val="22"/>
          <w:lang w:val="ru-RU"/>
        </w:rPr>
        <w:fldChar w:fldCharType="end"/>
      </w:r>
      <w:r w:rsidR="003B1DAF" w:rsidRPr="00E51A20" w:rsidDel="00B41FD0">
        <w:rPr>
          <w:sz w:val="22"/>
          <w:szCs w:val="22"/>
          <w:lang w:val="ru-RU"/>
        </w:rPr>
        <w:t xml:space="preserve"> </w:t>
      </w:r>
      <w:r w:rsidR="00023906" w:rsidRPr="00E51A20">
        <w:rPr>
          <w:sz w:val="22"/>
          <w:szCs w:val="22"/>
          <w:lang w:val="ru-RU"/>
        </w:rPr>
        <w:t>–</w:t>
      </w:r>
      <w:proofErr w:type="spellStart"/>
      <w:r w:rsidR="00396BFA" w:rsidRPr="00E51A20">
        <w:rPr>
          <w:sz w:val="22"/>
          <w:szCs w:val="22"/>
          <w:lang w:val="ru-RU"/>
        </w:rPr>
        <w:t>ФинЭкспертиза</w:t>
      </w:r>
      <w:proofErr w:type="spellEnd"/>
      <w:r w:rsidR="00023906" w:rsidRPr="00E51A20">
        <w:rPr>
          <w:sz w:val="22"/>
          <w:szCs w:val="22"/>
          <w:lang w:val="ru-RU"/>
        </w:rPr>
        <w:t xml:space="preserve"> </w:t>
      </w:r>
      <w:r w:rsidR="00396BFA" w:rsidRPr="00E51A20">
        <w:rPr>
          <w:sz w:val="22"/>
          <w:szCs w:val="22"/>
          <w:lang w:val="ru-RU"/>
        </w:rPr>
        <w:t>- одна из лучших компаний, оказывающих услуги по консультированию в вопросах налогообложения и в области трансфертного ценообразования.</w:t>
      </w:r>
    </w:p>
    <w:p w14:paraId="603ED61C" w14:textId="77777777" w:rsidR="0047613D" w:rsidRPr="00E51A20" w:rsidRDefault="0047613D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B70C66">
        <w:rPr>
          <w:sz w:val="22"/>
          <w:szCs w:val="22"/>
          <w:lang w:val="ru-RU"/>
        </w:rPr>
        <w:t>Рейтинговое агентство «RAEX»</w:t>
      </w:r>
      <w:r w:rsidRPr="00E51A20">
        <w:rPr>
          <w:sz w:val="22"/>
          <w:szCs w:val="22"/>
          <w:lang w:val="ru-RU"/>
        </w:rPr>
        <w:t xml:space="preserve"> – по итогам 20</w:t>
      </w:r>
      <w:r>
        <w:rPr>
          <w:sz w:val="22"/>
          <w:szCs w:val="22"/>
          <w:lang w:val="ru-RU"/>
        </w:rPr>
        <w:t>20</w:t>
      </w:r>
      <w:r w:rsidRPr="00E51A20">
        <w:rPr>
          <w:sz w:val="22"/>
          <w:szCs w:val="22"/>
          <w:lang w:val="ru-RU"/>
        </w:rPr>
        <w:t xml:space="preserve"> г. </w:t>
      </w:r>
      <w:proofErr w:type="spellStart"/>
      <w:r w:rsidRPr="00E51A20">
        <w:rPr>
          <w:sz w:val="22"/>
          <w:szCs w:val="22"/>
          <w:lang w:val="ru-RU"/>
        </w:rPr>
        <w:t>ФинЭкспертиза</w:t>
      </w:r>
      <w:proofErr w:type="spellEnd"/>
      <w:r w:rsidRPr="00E51A20">
        <w:rPr>
          <w:sz w:val="22"/>
          <w:szCs w:val="22"/>
          <w:lang w:val="ru-RU"/>
        </w:rPr>
        <w:t xml:space="preserve"> входит в: </w:t>
      </w:r>
    </w:p>
    <w:p w14:paraId="65A8DED7" w14:textId="77777777" w:rsidR="0047613D" w:rsidRPr="00E861A5" w:rsidRDefault="0047613D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ТОП-7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российских аудиторских организаций;</w:t>
      </w:r>
    </w:p>
    <w:p w14:paraId="1A79C2D0" w14:textId="77777777" w:rsidR="0047613D" w:rsidRPr="00E861A5" w:rsidRDefault="0047613D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ТОП-7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</w:t>
      </w:r>
      <w:r w:rsidR="00EF5F20" w:rsidRPr="00E861A5">
        <w:rPr>
          <w:sz w:val="22"/>
          <w:szCs w:val="22"/>
          <w:lang w:val="ru-RU"/>
        </w:rPr>
        <w:t xml:space="preserve">российских </w:t>
      </w:r>
      <w:r w:rsidRPr="00E861A5">
        <w:rPr>
          <w:sz w:val="22"/>
          <w:szCs w:val="22"/>
          <w:lang w:val="ru-RU"/>
        </w:rPr>
        <w:t>аудиторских групп и сетей;</w:t>
      </w:r>
    </w:p>
    <w:p w14:paraId="4C335DD5" w14:textId="77777777" w:rsidR="0047613D" w:rsidRPr="00E861A5" w:rsidRDefault="0047613D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</w:t>
      </w:r>
      <w:r w:rsidR="00EF5F20" w:rsidRPr="00E861A5">
        <w:rPr>
          <w:b/>
          <w:sz w:val="22"/>
          <w:szCs w:val="22"/>
          <w:lang w:val="ru-RU"/>
        </w:rPr>
        <w:t>7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оценочных групп;</w:t>
      </w:r>
    </w:p>
    <w:p w14:paraId="69A39E07" w14:textId="77777777" w:rsidR="0047613D" w:rsidRPr="00E861A5" w:rsidRDefault="0047613D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861A5">
        <w:rPr>
          <w:sz w:val="22"/>
          <w:szCs w:val="22"/>
          <w:lang w:val="ru-RU"/>
        </w:rPr>
        <w:t xml:space="preserve">Рейтинговое агентство «RAEX» – по итогам 2019 г. </w:t>
      </w:r>
      <w:proofErr w:type="spellStart"/>
      <w:r w:rsidRPr="00E861A5">
        <w:rPr>
          <w:sz w:val="22"/>
          <w:szCs w:val="22"/>
          <w:lang w:val="ru-RU"/>
        </w:rPr>
        <w:t>ФинЭкспертиза</w:t>
      </w:r>
      <w:proofErr w:type="spellEnd"/>
      <w:r w:rsidRPr="00E861A5">
        <w:rPr>
          <w:sz w:val="22"/>
          <w:szCs w:val="22"/>
          <w:lang w:val="ru-RU"/>
        </w:rPr>
        <w:t xml:space="preserve"> входит в: </w:t>
      </w:r>
    </w:p>
    <w:p w14:paraId="44F250BA" w14:textId="77777777" w:rsidR="0047613D" w:rsidRPr="00E861A5" w:rsidRDefault="0047613D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</w:t>
      </w:r>
      <w:r w:rsidR="00EF5F20" w:rsidRPr="00E861A5">
        <w:rPr>
          <w:b/>
          <w:sz w:val="22"/>
          <w:szCs w:val="22"/>
          <w:lang w:val="ru-RU"/>
        </w:rPr>
        <w:t>8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российских аудиторских организаций;</w:t>
      </w:r>
    </w:p>
    <w:p w14:paraId="1F0FD5C6" w14:textId="77777777" w:rsidR="0047613D" w:rsidRPr="00E861A5" w:rsidRDefault="0047613D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ТОП-10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</w:t>
      </w:r>
      <w:r w:rsidR="00EF5F20" w:rsidRPr="00E861A5">
        <w:rPr>
          <w:sz w:val="22"/>
          <w:szCs w:val="22"/>
          <w:lang w:val="ru-RU"/>
        </w:rPr>
        <w:t xml:space="preserve">российских </w:t>
      </w:r>
      <w:r w:rsidRPr="00E861A5">
        <w:rPr>
          <w:sz w:val="22"/>
          <w:szCs w:val="22"/>
          <w:lang w:val="ru-RU"/>
        </w:rPr>
        <w:t>аудиторских групп и сетей;</w:t>
      </w:r>
    </w:p>
    <w:p w14:paraId="3D88DD7A" w14:textId="77777777" w:rsidR="00EF5F20" w:rsidRPr="00E861A5" w:rsidRDefault="00EF5F20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ТОП-5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оценочных групп;</w:t>
      </w:r>
    </w:p>
    <w:p w14:paraId="46A57546" w14:textId="77777777" w:rsidR="002B4D42" w:rsidRDefault="00C57288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 w:rsidRPr="00E861A5">
        <w:rPr>
          <w:sz w:val="22"/>
          <w:szCs w:val="22"/>
          <w:lang w:val="ru-RU"/>
        </w:rPr>
        <w:t>Рейтинговое агентс</w:t>
      </w:r>
      <w:r w:rsidR="00EF31B9" w:rsidRPr="00E861A5">
        <w:rPr>
          <w:sz w:val="22"/>
          <w:szCs w:val="22"/>
          <w:lang w:val="ru-RU"/>
        </w:rPr>
        <w:t>т</w:t>
      </w:r>
      <w:r w:rsidRPr="00E861A5">
        <w:rPr>
          <w:sz w:val="22"/>
          <w:szCs w:val="22"/>
          <w:lang w:val="ru-RU"/>
        </w:rPr>
        <w:t>во «RAEX»</w:t>
      </w:r>
      <w:r w:rsidR="00687FD1" w:rsidRPr="00E861A5">
        <w:rPr>
          <w:sz w:val="22"/>
          <w:szCs w:val="22"/>
          <w:lang w:val="ru-RU"/>
        </w:rPr>
        <w:t xml:space="preserve"> – </w:t>
      </w:r>
      <w:r w:rsidR="002B4D42" w:rsidRPr="00E861A5">
        <w:rPr>
          <w:sz w:val="22"/>
          <w:szCs w:val="22"/>
          <w:lang w:val="ru-RU"/>
        </w:rPr>
        <w:t xml:space="preserve">по итогам 2018 г. </w:t>
      </w:r>
      <w:proofErr w:type="spellStart"/>
      <w:r w:rsidR="002B4D42" w:rsidRPr="00E861A5">
        <w:rPr>
          <w:sz w:val="22"/>
          <w:szCs w:val="22"/>
          <w:lang w:val="ru-RU"/>
        </w:rPr>
        <w:t>ФинЭкспертиза</w:t>
      </w:r>
      <w:proofErr w:type="spellEnd"/>
      <w:r w:rsidR="002B4D42" w:rsidRPr="00E861A5">
        <w:rPr>
          <w:sz w:val="22"/>
          <w:szCs w:val="22"/>
          <w:lang w:val="ru-RU"/>
        </w:rPr>
        <w:t xml:space="preserve"> входит в: </w:t>
      </w:r>
    </w:p>
    <w:p w14:paraId="5490E41B" w14:textId="77777777" w:rsidR="00F36B07" w:rsidRPr="00F36B07" w:rsidRDefault="00F36B07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ТОП-8</w:t>
      </w:r>
      <w:r w:rsidRPr="00E861A5">
        <w:rPr>
          <w:b/>
          <w:sz w:val="22"/>
          <w:szCs w:val="22"/>
          <w:lang w:val="ru-RU"/>
        </w:rPr>
        <w:t xml:space="preserve"> </w:t>
      </w:r>
      <w:r w:rsidRPr="00F36B07">
        <w:rPr>
          <w:sz w:val="22"/>
          <w:szCs w:val="22"/>
          <w:lang w:val="ru-RU"/>
        </w:rPr>
        <w:t xml:space="preserve">в </w:t>
      </w:r>
      <w:proofErr w:type="spellStart"/>
      <w:r w:rsidRPr="00F36B07">
        <w:rPr>
          <w:sz w:val="22"/>
          <w:szCs w:val="22"/>
          <w:lang w:val="ru-RU"/>
        </w:rPr>
        <w:t>рэнкинге</w:t>
      </w:r>
      <w:proofErr w:type="spellEnd"/>
      <w:r w:rsidRPr="00F36B07">
        <w:rPr>
          <w:sz w:val="22"/>
          <w:szCs w:val="22"/>
          <w:lang w:val="ru-RU"/>
        </w:rPr>
        <w:t xml:space="preserve"> крупнейших </w:t>
      </w:r>
      <w:r w:rsidRPr="00E861A5">
        <w:rPr>
          <w:sz w:val="22"/>
          <w:szCs w:val="22"/>
          <w:lang w:val="ru-RU"/>
        </w:rPr>
        <w:t>российских аудиторских организаций</w:t>
      </w:r>
      <w:r w:rsidRPr="00F36B07">
        <w:rPr>
          <w:sz w:val="22"/>
          <w:szCs w:val="22"/>
          <w:lang w:val="ru-RU"/>
        </w:rPr>
        <w:t>;</w:t>
      </w:r>
    </w:p>
    <w:p w14:paraId="558BCC4E" w14:textId="77777777" w:rsidR="00EF5F20" w:rsidRPr="00E861A5" w:rsidRDefault="00EF5F20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b/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 xml:space="preserve">ТОП-10 </w:t>
      </w:r>
      <w:r w:rsidRPr="00E861A5">
        <w:rPr>
          <w:sz w:val="22"/>
          <w:szCs w:val="22"/>
          <w:lang w:val="ru-RU"/>
        </w:rPr>
        <w:t xml:space="preserve">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аудиторских групп и сетей;</w:t>
      </w:r>
    </w:p>
    <w:p w14:paraId="6F29A6C6" w14:textId="77777777" w:rsidR="002B4D42" w:rsidRPr="00E861A5" w:rsidRDefault="002B4D42" w:rsidP="00E15EF3">
      <w:pPr>
        <w:pStyle w:val="ac"/>
        <w:numPr>
          <w:ilvl w:val="0"/>
          <w:numId w:val="4"/>
        </w:numPr>
        <w:spacing w:line="276" w:lineRule="auto"/>
        <w:ind w:left="1080" w:hanging="357"/>
        <w:jc w:val="both"/>
        <w:rPr>
          <w:sz w:val="22"/>
          <w:szCs w:val="22"/>
          <w:lang w:val="ru-RU"/>
        </w:rPr>
      </w:pPr>
      <w:r w:rsidRPr="00E861A5">
        <w:rPr>
          <w:b/>
          <w:sz w:val="22"/>
          <w:szCs w:val="22"/>
          <w:lang w:val="ru-RU"/>
        </w:rPr>
        <w:t>ТОП-3</w:t>
      </w:r>
      <w:r w:rsidRPr="00E861A5">
        <w:rPr>
          <w:sz w:val="22"/>
          <w:szCs w:val="22"/>
          <w:lang w:val="ru-RU"/>
        </w:rPr>
        <w:t xml:space="preserve"> в </w:t>
      </w:r>
      <w:proofErr w:type="spellStart"/>
      <w:r w:rsidRPr="00E861A5">
        <w:rPr>
          <w:sz w:val="22"/>
          <w:szCs w:val="22"/>
          <w:lang w:val="ru-RU"/>
        </w:rPr>
        <w:t>рэнкинге</w:t>
      </w:r>
      <w:proofErr w:type="spellEnd"/>
      <w:r w:rsidRPr="00E861A5">
        <w:rPr>
          <w:sz w:val="22"/>
          <w:szCs w:val="22"/>
          <w:lang w:val="ru-RU"/>
        </w:rPr>
        <w:t xml:space="preserve"> крупнейших оценочных групп</w:t>
      </w:r>
      <w:r w:rsidR="00D564E0" w:rsidRPr="00E861A5">
        <w:rPr>
          <w:sz w:val="22"/>
          <w:szCs w:val="22"/>
          <w:lang w:val="ru-RU"/>
        </w:rPr>
        <w:t>;</w:t>
      </w:r>
    </w:p>
    <w:p w14:paraId="2BEFDCFD" w14:textId="69172A06" w:rsidR="002B4D42" w:rsidRPr="00B70C66" w:rsidRDefault="00E15EF3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</w:t>
      </w:r>
      <w:r w:rsidR="00F36B07" w:rsidRPr="00B70C66">
        <w:rPr>
          <w:sz w:val="22"/>
          <w:szCs w:val="22"/>
          <w:lang w:val="ru-RU"/>
        </w:rPr>
        <w:t xml:space="preserve">о версии портала </w:t>
      </w:r>
      <w:proofErr w:type="spellStart"/>
      <w:r w:rsidR="00F36B07" w:rsidRPr="00B70C66">
        <w:rPr>
          <w:sz w:val="22"/>
          <w:szCs w:val="22"/>
          <w:lang w:val="ru-RU"/>
        </w:rPr>
        <w:t>Право.Ru</w:t>
      </w:r>
      <w:proofErr w:type="spellEnd"/>
      <w:r w:rsidR="00F36B07" w:rsidRPr="00B70C66">
        <w:rPr>
          <w:sz w:val="22"/>
          <w:szCs w:val="22"/>
          <w:lang w:val="ru-RU"/>
        </w:rPr>
        <w:t xml:space="preserve"> по итогам </w:t>
      </w:r>
      <w:r w:rsidR="00F36B07">
        <w:rPr>
          <w:sz w:val="22"/>
          <w:szCs w:val="22"/>
          <w:lang w:val="ru-RU"/>
        </w:rPr>
        <w:t xml:space="preserve">2020 </w:t>
      </w:r>
      <w:r w:rsidR="00F36B07" w:rsidRPr="00B70C66">
        <w:rPr>
          <w:sz w:val="22"/>
          <w:szCs w:val="22"/>
          <w:lang w:val="ru-RU"/>
        </w:rPr>
        <w:t xml:space="preserve">года </w:t>
      </w:r>
      <w:proofErr w:type="spellStart"/>
      <w:r w:rsidR="00E820C8" w:rsidRPr="00B70C66">
        <w:rPr>
          <w:sz w:val="22"/>
          <w:szCs w:val="22"/>
          <w:lang w:val="ru-RU"/>
        </w:rPr>
        <w:t>ФинЭкспертиза</w:t>
      </w:r>
      <w:proofErr w:type="spellEnd"/>
      <w:r w:rsidR="00E820C8" w:rsidRPr="00B70C66">
        <w:rPr>
          <w:sz w:val="22"/>
          <w:szCs w:val="22"/>
          <w:lang w:val="ru-RU"/>
        </w:rPr>
        <w:t xml:space="preserve"> в</w:t>
      </w:r>
      <w:r w:rsidR="00F36B07">
        <w:rPr>
          <w:sz w:val="22"/>
          <w:szCs w:val="22"/>
          <w:lang w:val="ru-RU"/>
        </w:rPr>
        <w:t>ошла в два</w:t>
      </w:r>
      <w:r w:rsidR="00D564E0" w:rsidRPr="00B70C66">
        <w:rPr>
          <w:sz w:val="22"/>
          <w:szCs w:val="22"/>
          <w:lang w:val="ru-RU"/>
        </w:rPr>
        <w:t xml:space="preserve"> </w:t>
      </w:r>
      <w:r w:rsidR="00F36B07">
        <w:rPr>
          <w:sz w:val="22"/>
          <w:szCs w:val="22"/>
          <w:lang w:val="ru-RU"/>
        </w:rPr>
        <w:t xml:space="preserve">списка </w:t>
      </w:r>
      <w:r w:rsidR="002B4D42" w:rsidRPr="00B70C66">
        <w:rPr>
          <w:sz w:val="22"/>
          <w:szCs w:val="22"/>
          <w:lang w:val="ru-RU"/>
        </w:rPr>
        <w:t>ТОП-50 юр</w:t>
      </w:r>
      <w:r w:rsidR="00533F58">
        <w:rPr>
          <w:sz w:val="22"/>
          <w:szCs w:val="22"/>
          <w:lang w:val="ru-RU"/>
        </w:rPr>
        <w:t xml:space="preserve">идических </w:t>
      </w:r>
      <w:r w:rsidR="002B4D42" w:rsidRPr="00B70C66">
        <w:rPr>
          <w:sz w:val="22"/>
          <w:szCs w:val="22"/>
          <w:lang w:val="ru-RU"/>
        </w:rPr>
        <w:t>компани</w:t>
      </w:r>
      <w:r w:rsidR="00E820C8" w:rsidRPr="00B70C66">
        <w:rPr>
          <w:sz w:val="22"/>
          <w:szCs w:val="22"/>
          <w:lang w:val="ru-RU"/>
        </w:rPr>
        <w:t>й</w:t>
      </w:r>
      <w:r w:rsidR="00F36B07">
        <w:rPr>
          <w:sz w:val="22"/>
          <w:szCs w:val="22"/>
          <w:lang w:val="ru-RU"/>
        </w:rPr>
        <w:t>: по объему выручки и показателю выручки на одного юриста.</w:t>
      </w:r>
    </w:p>
    <w:p w14:paraId="2BFD8E7C" w14:textId="77777777" w:rsidR="002B4D42" w:rsidRPr="00B70C66" w:rsidRDefault="00D564E0" w:rsidP="00E15EF3">
      <w:pPr>
        <w:pStyle w:val="ac"/>
        <w:numPr>
          <w:ilvl w:val="0"/>
          <w:numId w:val="1"/>
        </w:numPr>
        <w:spacing w:line="276" w:lineRule="auto"/>
        <w:ind w:left="283" w:hanging="357"/>
        <w:jc w:val="both"/>
        <w:rPr>
          <w:sz w:val="22"/>
          <w:szCs w:val="22"/>
          <w:lang w:val="ru-RU"/>
        </w:rPr>
      </w:pPr>
      <w:proofErr w:type="spellStart"/>
      <w:r w:rsidRPr="00B70C66">
        <w:rPr>
          <w:sz w:val="22"/>
          <w:szCs w:val="22"/>
          <w:lang w:val="ru-RU"/>
        </w:rPr>
        <w:t>ФинЭкспертиза</w:t>
      </w:r>
      <w:proofErr w:type="spellEnd"/>
      <w:r w:rsidRPr="00B70C66">
        <w:rPr>
          <w:sz w:val="22"/>
          <w:szCs w:val="22"/>
          <w:lang w:val="ru-RU"/>
        </w:rPr>
        <w:t xml:space="preserve"> входит </w:t>
      </w:r>
      <w:r w:rsidR="002B4D42" w:rsidRPr="00B70C66">
        <w:rPr>
          <w:sz w:val="22"/>
          <w:szCs w:val="22"/>
          <w:lang w:val="ru-RU"/>
        </w:rPr>
        <w:t>в ТОП-3 лучших компаний в сфере коммерческого права по ВЭД и таможенному регулированию</w:t>
      </w:r>
      <w:r w:rsidRPr="00B70C66">
        <w:rPr>
          <w:sz w:val="22"/>
          <w:szCs w:val="22"/>
          <w:lang w:val="ru-RU"/>
        </w:rPr>
        <w:t xml:space="preserve"> по результатам ежегодного рейтинга ИД Коммерсантъ «Лидеры рынка юридических услуг» по итогам 2017 года.</w:t>
      </w:r>
    </w:p>
    <w:p w14:paraId="394FE3D8" w14:textId="77777777" w:rsidR="00A91A44" w:rsidRPr="00E51A20" w:rsidRDefault="00A91A44" w:rsidP="00E15EF3">
      <w:pPr>
        <w:pStyle w:val="a3"/>
        <w:spacing w:before="0" w:beforeAutospacing="0" w:after="0" w:afterAutospacing="0" w:line="276" w:lineRule="auto"/>
        <w:ind w:left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14:paraId="48E4A32B" w14:textId="60350F9E" w:rsidR="00A91A44" w:rsidRPr="00E51A20" w:rsidRDefault="00A91A44" w:rsidP="00E15EF3">
      <w:pPr>
        <w:pStyle w:val="a3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Во исполнение рекомендаций Кодекса корпоративного управления, рекомендованного к применению Банком России (Письмо от 10 апреля 2014</w:t>
      </w:r>
      <w:r w:rsidR="00533F58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г. №</w:t>
      </w:r>
      <w:r w:rsidR="00533F58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06-52/2463) и требований внутренних документов ПАО «</w:t>
      </w:r>
      <w:proofErr w:type="spellStart"/>
      <w:r w:rsidR="008979E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Лензолото</w:t>
      </w:r>
      <w:proofErr w:type="spellEnd"/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» («Общество»), Комитет по аудиту Совета директоров ПАО «</w:t>
      </w:r>
      <w:proofErr w:type="spellStart"/>
      <w:r w:rsidR="008979E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Лензолото</w:t>
      </w:r>
      <w:proofErr w:type="spellEnd"/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» оценил кандидата в аудиторы Общества и на основании п. 5.1</w:t>
      </w:r>
      <w:r w:rsidR="001B3547">
        <w:rPr>
          <w:rFonts w:ascii="Times New Roman" w:hAnsi="Times New Roman" w:cs="Times New Roman"/>
          <w:color w:val="auto"/>
          <w:sz w:val="22"/>
          <w:szCs w:val="22"/>
          <w:lang w:eastAsia="en-US"/>
        </w:rPr>
        <w:t>5</w:t>
      </w:r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.3 Положения о комитете по аудиту Совета директоров ПАО «</w:t>
      </w:r>
      <w:proofErr w:type="spellStart"/>
      <w:r w:rsidR="008979E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Лензолото</w:t>
      </w:r>
      <w:proofErr w:type="spellEnd"/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» предложил Совету директоров рекомендовать Общему собранию акционеров Общества утвердить ООО «</w:t>
      </w:r>
      <w:proofErr w:type="spellStart"/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ФинЭкспертиза</w:t>
      </w:r>
      <w:proofErr w:type="spellEnd"/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» аудитором ПАО «</w:t>
      </w:r>
      <w:proofErr w:type="spellStart"/>
      <w:r w:rsidR="008979E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Лензолото</w:t>
      </w:r>
      <w:proofErr w:type="spellEnd"/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>» на 202</w:t>
      </w:r>
      <w:r w:rsidR="00582634" w:rsidRPr="009D412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2</w:t>
      </w:r>
      <w:r w:rsidRPr="00E51A20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год.</w:t>
      </w:r>
    </w:p>
    <w:p w14:paraId="06549053" w14:textId="77777777" w:rsidR="00BD6722" w:rsidRPr="00E51A20" w:rsidRDefault="00BD6722" w:rsidP="00E15EF3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sectPr w:rsidR="00BD6722" w:rsidRPr="00E51A20" w:rsidSect="00B03AC8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88CE2" w14:textId="77777777" w:rsidR="008B0791" w:rsidRDefault="008B0791">
      <w:r>
        <w:separator/>
      </w:r>
    </w:p>
  </w:endnote>
  <w:endnote w:type="continuationSeparator" w:id="0">
    <w:p w14:paraId="0CAB66D6" w14:textId="77777777" w:rsidR="008B0791" w:rsidRDefault="008B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D33DD" w14:textId="77777777" w:rsidR="008C6198" w:rsidRDefault="008C6198" w:rsidP="0047520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75B6EDD" w14:textId="77777777" w:rsidR="008C6198" w:rsidRDefault="008C61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66317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8B63ACD" w14:textId="2CA2321C" w:rsidR="00B07675" w:rsidRPr="00B07675" w:rsidRDefault="00B07675">
        <w:pPr>
          <w:pStyle w:val="a6"/>
          <w:jc w:val="center"/>
          <w:rPr>
            <w:sz w:val="16"/>
            <w:szCs w:val="16"/>
          </w:rPr>
        </w:pPr>
        <w:r w:rsidRPr="00B07675">
          <w:rPr>
            <w:sz w:val="16"/>
            <w:szCs w:val="16"/>
          </w:rPr>
          <w:fldChar w:fldCharType="begin"/>
        </w:r>
        <w:r w:rsidRPr="00B07675">
          <w:rPr>
            <w:sz w:val="16"/>
            <w:szCs w:val="16"/>
          </w:rPr>
          <w:instrText>PAGE   \* MERGEFORMAT</w:instrText>
        </w:r>
        <w:r w:rsidRPr="00B07675">
          <w:rPr>
            <w:sz w:val="16"/>
            <w:szCs w:val="16"/>
          </w:rPr>
          <w:fldChar w:fldCharType="separate"/>
        </w:r>
        <w:r w:rsidR="00D4563E">
          <w:rPr>
            <w:noProof/>
            <w:sz w:val="16"/>
            <w:szCs w:val="16"/>
          </w:rPr>
          <w:t>3</w:t>
        </w:r>
        <w:r w:rsidRPr="00B07675">
          <w:rPr>
            <w:sz w:val="16"/>
            <w:szCs w:val="16"/>
          </w:rPr>
          <w:fldChar w:fldCharType="end"/>
        </w:r>
      </w:p>
    </w:sdtContent>
  </w:sdt>
  <w:p w14:paraId="21FA9B19" w14:textId="77777777" w:rsidR="00B07675" w:rsidRDefault="00B076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E2DFD" w14:textId="77777777" w:rsidR="008B0791" w:rsidRDefault="008B0791">
      <w:r>
        <w:separator/>
      </w:r>
    </w:p>
  </w:footnote>
  <w:footnote w:type="continuationSeparator" w:id="0">
    <w:p w14:paraId="7C1D508F" w14:textId="77777777" w:rsidR="008B0791" w:rsidRDefault="008B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9BF23" w14:textId="77777777" w:rsidR="00C84132" w:rsidRPr="00902393" w:rsidRDefault="00C57288" w:rsidP="008C203C">
    <w:pPr>
      <w:tabs>
        <w:tab w:val="center" w:pos="4677"/>
        <w:tab w:val="right" w:pos="9355"/>
      </w:tabs>
      <w:ind w:left="-709"/>
      <w:jc w:val="both"/>
      <w:rPr>
        <w:b/>
        <w:noProof/>
        <w:lang w:val="en-US"/>
      </w:rPr>
    </w:pPr>
    <w:r>
      <w:rPr>
        <w:b/>
        <w:noProof/>
      </w:rPr>
      <w:drawing>
        <wp:inline distT="0" distB="0" distL="0" distR="0" wp14:anchorId="184EAD94" wp14:editId="1D65C110">
          <wp:extent cx="2209800" cy="523875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71DD"/>
    <w:multiLevelType w:val="hybridMultilevel"/>
    <w:tmpl w:val="9CFA947E"/>
    <w:lvl w:ilvl="0" w:tplc="405A42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E6521"/>
    <w:multiLevelType w:val="hybridMultilevel"/>
    <w:tmpl w:val="0116E4A6"/>
    <w:lvl w:ilvl="0" w:tplc="4AAE85B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21265"/>
    <w:multiLevelType w:val="hybridMultilevel"/>
    <w:tmpl w:val="906888D6"/>
    <w:lvl w:ilvl="0" w:tplc="405A42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05FF3"/>
    <w:multiLevelType w:val="hybridMultilevel"/>
    <w:tmpl w:val="2C30A402"/>
    <w:lvl w:ilvl="0" w:tplc="405A42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A9B"/>
    <w:rsid w:val="00002E15"/>
    <w:rsid w:val="000058E2"/>
    <w:rsid w:val="00013D3C"/>
    <w:rsid w:val="00023906"/>
    <w:rsid w:val="00027D20"/>
    <w:rsid w:val="000337E5"/>
    <w:rsid w:val="00041B11"/>
    <w:rsid w:val="00056C6A"/>
    <w:rsid w:val="000817A6"/>
    <w:rsid w:val="000C206B"/>
    <w:rsid w:val="000E0EBC"/>
    <w:rsid w:val="000E6DA6"/>
    <w:rsid w:val="00110279"/>
    <w:rsid w:val="001159E8"/>
    <w:rsid w:val="00125666"/>
    <w:rsid w:val="0012572D"/>
    <w:rsid w:val="0016745A"/>
    <w:rsid w:val="00177AD5"/>
    <w:rsid w:val="001B3547"/>
    <w:rsid w:val="001D6A59"/>
    <w:rsid w:val="00205373"/>
    <w:rsid w:val="002158BD"/>
    <w:rsid w:val="00265C04"/>
    <w:rsid w:val="00277EAB"/>
    <w:rsid w:val="0028400E"/>
    <w:rsid w:val="00295FAD"/>
    <w:rsid w:val="002A4DCB"/>
    <w:rsid w:val="002B4D42"/>
    <w:rsid w:val="002B5A1F"/>
    <w:rsid w:val="002D1D62"/>
    <w:rsid w:val="00300D0F"/>
    <w:rsid w:val="003726A7"/>
    <w:rsid w:val="00382BE6"/>
    <w:rsid w:val="00396BFA"/>
    <w:rsid w:val="003A6E00"/>
    <w:rsid w:val="003B1DAF"/>
    <w:rsid w:val="003B6D79"/>
    <w:rsid w:val="003E5DD9"/>
    <w:rsid w:val="00420B5F"/>
    <w:rsid w:val="00432B18"/>
    <w:rsid w:val="004419CD"/>
    <w:rsid w:val="00452D5B"/>
    <w:rsid w:val="00466356"/>
    <w:rsid w:val="004715C6"/>
    <w:rsid w:val="00475206"/>
    <w:rsid w:val="0047613D"/>
    <w:rsid w:val="004C4A9B"/>
    <w:rsid w:val="004D7077"/>
    <w:rsid w:val="004E1926"/>
    <w:rsid w:val="004F4D13"/>
    <w:rsid w:val="00507DF2"/>
    <w:rsid w:val="00524ADD"/>
    <w:rsid w:val="00533F58"/>
    <w:rsid w:val="00561C20"/>
    <w:rsid w:val="00576CAD"/>
    <w:rsid w:val="00582634"/>
    <w:rsid w:val="005C5543"/>
    <w:rsid w:val="005D4A27"/>
    <w:rsid w:val="005F65D1"/>
    <w:rsid w:val="00606DCB"/>
    <w:rsid w:val="00621A2A"/>
    <w:rsid w:val="006409B0"/>
    <w:rsid w:val="00645FB9"/>
    <w:rsid w:val="00653D1C"/>
    <w:rsid w:val="00655AA3"/>
    <w:rsid w:val="00667CA2"/>
    <w:rsid w:val="0067287F"/>
    <w:rsid w:val="00687FD1"/>
    <w:rsid w:val="006A47FD"/>
    <w:rsid w:val="006C65B4"/>
    <w:rsid w:val="0072175B"/>
    <w:rsid w:val="00723D1C"/>
    <w:rsid w:val="0074101A"/>
    <w:rsid w:val="007522A0"/>
    <w:rsid w:val="00761222"/>
    <w:rsid w:val="00774460"/>
    <w:rsid w:val="00784A68"/>
    <w:rsid w:val="0079171F"/>
    <w:rsid w:val="007B4515"/>
    <w:rsid w:val="007E60EF"/>
    <w:rsid w:val="007E780A"/>
    <w:rsid w:val="00805743"/>
    <w:rsid w:val="0081123E"/>
    <w:rsid w:val="00844722"/>
    <w:rsid w:val="00854B73"/>
    <w:rsid w:val="0085720A"/>
    <w:rsid w:val="00857F92"/>
    <w:rsid w:val="00866ED5"/>
    <w:rsid w:val="008712F9"/>
    <w:rsid w:val="008979E8"/>
    <w:rsid w:val="008B0791"/>
    <w:rsid w:val="008B1858"/>
    <w:rsid w:val="008B5F0B"/>
    <w:rsid w:val="008C203C"/>
    <w:rsid w:val="008C6198"/>
    <w:rsid w:val="008D1EE4"/>
    <w:rsid w:val="008F6C69"/>
    <w:rsid w:val="00902393"/>
    <w:rsid w:val="0090456C"/>
    <w:rsid w:val="00910D45"/>
    <w:rsid w:val="00986756"/>
    <w:rsid w:val="00991895"/>
    <w:rsid w:val="009A7A13"/>
    <w:rsid w:val="009D4128"/>
    <w:rsid w:val="009D4A2D"/>
    <w:rsid w:val="009F06B1"/>
    <w:rsid w:val="00A146FA"/>
    <w:rsid w:val="00A22E6F"/>
    <w:rsid w:val="00A32E5D"/>
    <w:rsid w:val="00A4124F"/>
    <w:rsid w:val="00A45221"/>
    <w:rsid w:val="00A51FFF"/>
    <w:rsid w:val="00A56519"/>
    <w:rsid w:val="00A75CDB"/>
    <w:rsid w:val="00A91A44"/>
    <w:rsid w:val="00AC44B7"/>
    <w:rsid w:val="00AD5098"/>
    <w:rsid w:val="00AE0C1F"/>
    <w:rsid w:val="00AF0AE2"/>
    <w:rsid w:val="00B03AC8"/>
    <w:rsid w:val="00B07675"/>
    <w:rsid w:val="00B36E23"/>
    <w:rsid w:val="00B36EBF"/>
    <w:rsid w:val="00B56FE1"/>
    <w:rsid w:val="00B57A44"/>
    <w:rsid w:val="00B67E4B"/>
    <w:rsid w:val="00B70C66"/>
    <w:rsid w:val="00B74971"/>
    <w:rsid w:val="00BC7D65"/>
    <w:rsid w:val="00BD460F"/>
    <w:rsid w:val="00BD6722"/>
    <w:rsid w:val="00BF3F35"/>
    <w:rsid w:val="00C05CB6"/>
    <w:rsid w:val="00C102A6"/>
    <w:rsid w:val="00C57288"/>
    <w:rsid w:val="00C66A81"/>
    <w:rsid w:val="00C771E9"/>
    <w:rsid w:val="00C84132"/>
    <w:rsid w:val="00C84BD8"/>
    <w:rsid w:val="00C85E3D"/>
    <w:rsid w:val="00C93065"/>
    <w:rsid w:val="00CB1CB0"/>
    <w:rsid w:val="00CB2227"/>
    <w:rsid w:val="00CB7D09"/>
    <w:rsid w:val="00CC3BA8"/>
    <w:rsid w:val="00CC57DF"/>
    <w:rsid w:val="00CD597F"/>
    <w:rsid w:val="00CE7F8D"/>
    <w:rsid w:val="00CF2D2A"/>
    <w:rsid w:val="00D0216B"/>
    <w:rsid w:val="00D213DC"/>
    <w:rsid w:val="00D4563E"/>
    <w:rsid w:val="00D564E0"/>
    <w:rsid w:val="00D61528"/>
    <w:rsid w:val="00DB718C"/>
    <w:rsid w:val="00DC290D"/>
    <w:rsid w:val="00DD4626"/>
    <w:rsid w:val="00DE6DF5"/>
    <w:rsid w:val="00DF1A6C"/>
    <w:rsid w:val="00E10558"/>
    <w:rsid w:val="00E15EF3"/>
    <w:rsid w:val="00E44160"/>
    <w:rsid w:val="00E51A20"/>
    <w:rsid w:val="00E820C8"/>
    <w:rsid w:val="00E844FA"/>
    <w:rsid w:val="00E85D9D"/>
    <w:rsid w:val="00E861A5"/>
    <w:rsid w:val="00E92D4F"/>
    <w:rsid w:val="00EE1628"/>
    <w:rsid w:val="00EE3201"/>
    <w:rsid w:val="00EF31B9"/>
    <w:rsid w:val="00EF5F20"/>
    <w:rsid w:val="00F04564"/>
    <w:rsid w:val="00F07A98"/>
    <w:rsid w:val="00F36B07"/>
    <w:rsid w:val="00F414FC"/>
    <w:rsid w:val="00F50073"/>
    <w:rsid w:val="00F5295D"/>
    <w:rsid w:val="00F5557B"/>
    <w:rsid w:val="00F81EED"/>
    <w:rsid w:val="00FB35A0"/>
    <w:rsid w:val="00FD20F2"/>
    <w:rsid w:val="00FD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7D319A"/>
  <w15:docId w15:val="{792BBA5A-E1A7-49D9-A8CF-D5BA9BE1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51FFF"/>
    <w:pPr>
      <w:keepNext/>
      <w:spacing w:before="360" w:after="60"/>
      <w:outlineLvl w:val="0"/>
    </w:pPr>
    <w:rPr>
      <w:rFonts w:ascii="Calibri Light" w:hAnsi="Calibri Light"/>
      <w:b/>
      <w:bCs/>
      <w:color w:val="002791"/>
      <w:kern w:val="32"/>
      <w:sz w:val="4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C4A9B"/>
    <w:pPr>
      <w:spacing w:before="100" w:beforeAutospacing="1" w:after="100" w:afterAutospacing="1"/>
    </w:pPr>
    <w:rPr>
      <w:rFonts w:ascii="Tahoma" w:hAnsi="Tahoma" w:cs="Tahoma"/>
      <w:color w:val="333333"/>
      <w:sz w:val="13"/>
      <w:szCs w:val="13"/>
    </w:rPr>
  </w:style>
  <w:style w:type="paragraph" w:styleId="a4">
    <w:name w:val="Body Text"/>
    <w:basedOn w:val="a"/>
    <w:rsid w:val="00902393"/>
    <w:pPr>
      <w:spacing w:before="120"/>
    </w:pPr>
    <w:rPr>
      <w:rFonts w:ascii="Calibri" w:hAnsi="Calibri" w:cs="Tahoma"/>
      <w:color w:val="333333"/>
      <w:sz w:val="22"/>
      <w:szCs w:val="13"/>
    </w:rPr>
  </w:style>
  <w:style w:type="character" w:customStyle="1" w:styleId="head1">
    <w:name w:val="head1"/>
    <w:rsid w:val="004C4A9B"/>
    <w:rPr>
      <w:rFonts w:ascii="Tahoma" w:hAnsi="Tahoma" w:cs="Tahoma" w:hint="default"/>
      <w:color w:val="003E6F"/>
      <w:sz w:val="28"/>
      <w:szCs w:val="28"/>
    </w:rPr>
  </w:style>
  <w:style w:type="paragraph" w:customStyle="1" w:styleId="iauiue">
    <w:name w:val="iauiue"/>
    <w:basedOn w:val="a"/>
    <w:rsid w:val="004C4A9B"/>
    <w:pPr>
      <w:spacing w:before="100" w:beforeAutospacing="1" w:after="100" w:afterAutospacing="1"/>
    </w:pPr>
    <w:rPr>
      <w:rFonts w:ascii="Tahoma" w:hAnsi="Tahoma" w:cs="Tahoma"/>
      <w:color w:val="333333"/>
      <w:sz w:val="13"/>
      <w:szCs w:val="13"/>
    </w:rPr>
  </w:style>
  <w:style w:type="character" w:styleId="a5">
    <w:name w:val="Hyperlink"/>
    <w:rsid w:val="004C4A9B"/>
    <w:rPr>
      <w:strike w:val="0"/>
      <w:dstrike w:val="0"/>
      <w:color w:val="003E6F"/>
      <w:u w:val="none"/>
      <w:effect w:val="none"/>
    </w:rPr>
  </w:style>
  <w:style w:type="paragraph" w:customStyle="1" w:styleId="caaieiaie7">
    <w:name w:val="caaieiaie 7"/>
    <w:basedOn w:val="a"/>
    <w:next w:val="a"/>
    <w:rsid w:val="004C4A9B"/>
    <w:pPr>
      <w:autoSpaceDE w:val="0"/>
      <w:autoSpaceDN w:val="0"/>
      <w:adjustRightInd w:val="0"/>
      <w:spacing w:before="240" w:after="60"/>
    </w:pPr>
  </w:style>
  <w:style w:type="paragraph" w:customStyle="1" w:styleId="Iauiue0">
    <w:name w:val="Iau.iue"/>
    <w:basedOn w:val="a"/>
    <w:next w:val="a"/>
    <w:rsid w:val="004C4A9B"/>
    <w:pPr>
      <w:autoSpaceDE w:val="0"/>
      <w:autoSpaceDN w:val="0"/>
      <w:adjustRightInd w:val="0"/>
    </w:pPr>
  </w:style>
  <w:style w:type="paragraph" w:styleId="a6">
    <w:name w:val="footer"/>
    <w:basedOn w:val="a"/>
    <w:link w:val="a7"/>
    <w:uiPriority w:val="99"/>
    <w:rsid w:val="008C619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C6198"/>
  </w:style>
  <w:style w:type="paragraph" w:styleId="a9">
    <w:name w:val="header"/>
    <w:basedOn w:val="a"/>
    <w:rsid w:val="00452D5B"/>
    <w:pPr>
      <w:tabs>
        <w:tab w:val="center" w:pos="4153"/>
        <w:tab w:val="right" w:pos="8306"/>
      </w:tabs>
      <w:jc w:val="both"/>
    </w:pPr>
    <w:rPr>
      <w:sz w:val="22"/>
      <w:szCs w:val="20"/>
    </w:rPr>
  </w:style>
  <w:style w:type="paragraph" w:styleId="aa">
    <w:name w:val="Balloon Text"/>
    <w:basedOn w:val="a"/>
    <w:semiHidden/>
    <w:rsid w:val="004419CD"/>
    <w:rPr>
      <w:rFonts w:ascii="Tahoma" w:hAnsi="Tahoma" w:cs="Tahoma"/>
      <w:sz w:val="16"/>
      <w:szCs w:val="16"/>
    </w:rPr>
  </w:style>
  <w:style w:type="character" w:styleId="ab">
    <w:name w:val="Strong"/>
    <w:uiPriority w:val="22"/>
    <w:qFormat/>
    <w:rsid w:val="00AC44B7"/>
    <w:rPr>
      <w:b/>
      <w:bCs/>
    </w:rPr>
  </w:style>
  <w:style w:type="paragraph" w:styleId="ac">
    <w:name w:val="List Paragraph"/>
    <w:aliases w:val="1,UL"/>
    <w:basedOn w:val="a"/>
    <w:link w:val="ad"/>
    <w:uiPriority w:val="34"/>
    <w:qFormat/>
    <w:rsid w:val="00B67E4B"/>
    <w:pPr>
      <w:ind w:left="720"/>
      <w:contextualSpacing/>
    </w:pPr>
    <w:rPr>
      <w:lang w:val="en-US" w:eastAsia="en-US"/>
    </w:rPr>
  </w:style>
  <w:style w:type="paragraph" w:customStyle="1" w:styleId="TableEntry">
    <w:name w:val="Table Entry"/>
    <w:basedOn w:val="a"/>
    <w:rsid w:val="00B67E4B"/>
    <w:pPr>
      <w:keepNext/>
      <w:spacing w:before="60" w:after="60"/>
      <w:outlineLvl w:val="2"/>
    </w:pPr>
    <w:rPr>
      <w:rFonts w:ascii="Arial" w:hAnsi="Arial"/>
      <w:noProof/>
      <w:color w:val="000000"/>
      <w:sz w:val="16"/>
      <w:lang w:val="en-GB" w:eastAsia="en-US"/>
    </w:rPr>
  </w:style>
  <w:style w:type="table" w:styleId="ae">
    <w:name w:val="Table Grid"/>
    <w:basedOn w:val="a1"/>
    <w:rsid w:val="00B67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51FFF"/>
    <w:rPr>
      <w:rFonts w:ascii="Calibri Light" w:hAnsi="Calibri Light"/>
      <w:b/>
      <w:bCs/>
      <w:color w:val="002791"/>
      <w:kern w:val="32"/>
      <w:sz w:val="40"/>
      <w:szCs w:val="32"/>
      <w:lang w:val="ru-RU" w:eastAsia="ru-RU"/>
    </w:rPr>
  </w:style>
  <w:style w:type="paragraph" w:styleId="af">
    <w:name w:val="Body Text Indent"/>
    <w:basedOn w:val="a"/>
    <w:link w:val="af0"/>
    <w:rsid w:val="00295FA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95FAD"/>
    <w:rPr>
      <w:sz w:val="24"/>
      <w:szCs w:val="24"/>
    </w:rPr>
  </w:style>
  <w:style w:type="character" w:customStyle="1" w:styleId="apple-converted-space">
    <w:name w:val="apple-converted-space"/>
    <w:basedOn w:val="a0"/>
    <w:rsid w:val="00E85D9D"/>
  </w:style>
  <w:style w:type="character" w:customStyle="1" w:styleId="ad">
    <w:name w:val="Абзац списка Знак"/>
    <w:aliases w:val="1 Знак,UL Знак"/>
    <w:link w:val="ac"/>
    <w:uiPriority w:val="34"/>
    <w:locked/>
    <w:rsid w:val="00002E15"/>
    <w:rPr>
      <w:sz w:val="24"/>
      <w:szCs w:val="24"/>
      <w:lang w:val="en-US" w:eastAsia="en-US"/>
    </w:rPr>
  </w:style>
  <w:style w:type="paragraph" w:customStyle="1" w:styleId="af1">
    <w:name w:val="Стиль по ширине"/>
    <w:basedOn w:val="a"/>
    <w:rsid w:val="00687FD1"/>
    <w:pPr>
      <w:spacing w:before="120" w:after="120"/>
      <w:jc w:val="both"/>
    </w:pPr>
    <w:rPr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B07675"/>
    <w:rPr>
      <w:sz w:val="24"/>
      <w:szCs w:val="24"/>
    </w:rPr>
  </w:style>
  <w:style w:type="character" w:styleId="af2">
    <w:name w:val="annotation reference"/>
    <w:basedOn w:val="a0"/>
    <w:semiHidden/>
    <w:unhideWhenUsed/>
    <w:rsid w:val="0079171F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79171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79171F"/>
  </w:style>
  <w:style w:type="paragraph" w:styleId="af5">
    <w:name w:val="annotation subject"/>
    <w:basedOn w:val="af3"/>
    <w:next w:val="af3"/>
    <w:link w:val="af6"/>
    <w:semiHidden/>
    <w:unhideWhenUsed/>
    <w:rsid w:val="0079171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7917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779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753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0674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268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65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0811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45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1378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5418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529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782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6075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7639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2280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78071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5481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280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801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035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99831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402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164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024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510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2095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8919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3443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66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3577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2788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85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017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5990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03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20412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69538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4476">
          <w:marLeft w:val="144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.getresponse.com/click.html?x=a62b&amp;lc=Ps1vz&amp;mc=Jl&amp;s=FFrT40&amp;u=cnYf&amp;y=F&amp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inexpertiza.ru/upload/images/success/diplom_raex_2016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FAAE9-2F1A-4945-82A2-ED9E310F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7819</Characters>
  <Application>Microsoft Office Word</Application>
  <DocSecurity>0</DocSecurity>
  <Lines>65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Информация об ООО «Росэкспертиза»</vt:lpstr>
      <vt:lpstr>Информация об ООО «Росэкспертиза»</vt:lpstr>
    </vt:vector>
  </TitlesOfParts>
  <Company>ЗАО "Полюс-золото"</Company>
  <LinksUpToDate>false</LinksUpToDate>
  <CharactersWithSpaces>8833</CharactersWithSpaces>
  <SharedDoc>false</SharedDoc>
  <HLinks>
    <vt:vector size="18" baseType="variant">
      <vt:variant>
        <vt:i4>7012467</vt:i4>
      </vt:variant>
      <vt:variant>
        <vt:i4>6</vt:i4>
      </vt:variant>
      <vt:variant>
        <vt:i4>0</vt:i4>
      </vt:variant>
      <vt:variant>
        <vt:i4>5</vt:i4>
      </vt:variant>
      <vt:variant>
        <vt:lpwstr>http://www.ifac.org/node/12292</vt:lpwstr>
      </vt:variant>
      <vt:variant>
        <vt:lpwstr/>
      </vt:variant>
      <vt:variant>
        <vt:i4>1769550</vt:i4>
      </vt:variant>
      <vt:variant>
        <vt:i4>3</vt:i4>
      </vt:variant>
      <vt:variant>
        <vt:i4>0</vt:i4>
      </vt:variant>
      <vt:variant>
        <vt:i4>5</vt:i4>
      </vt:variant>
      <vt:variant>
        <vt:lpwstr>http://app.getresponse.com/click.html?x=a62b&amp;lc=Ps1vz&amp;mc=Jl&amp;s=FFrT40&amp;u=cnYf&amp;y=F&amp;</vt:lpwstr>
      </vt:variant>
      <vt:variant>
        <vt:lpwstr/>
      </vt:variant>
      <vt:variant>
        <vt:i4>131094</vt:i4>
      </vt:variant>
      <vt:variant>
        <vt:i4>0</vt:i4>
      </vt:variant>
      <vt:variant>
        <vt:i4>0</vt:i4>
      </vt:variant>
      <vt:variant>
        <vt:i4>5</vt:i4>
      </vt:variant>
      <vt:variant>
        <vt:lpwstr>http://app.getresponse.com/click.html?x=a62b&amp;lc=Ps1O7&amp;mc=Jl&amp;s=FFrT40&amp;u=cnYf&amp;y=S&amp;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ООО «Росэкспертиза»</dc:title>
  <dc:creator>BolgovDV</dc:creator>
  <cp:lastModifiedBy>Марусова Лариса Витальевна</cp:lastModifiedBy>
  <cp:revision>3</cp:revision>
  <cp:lastPrinted>2019-04-03T08:00:00Z</cp:lastPrinted>
  <dcterms:created xsi:type="dcterms:W3CDTF">2022-06-09T02:36:00Z</dcterms:created>
  <dcterms:modified xsi:type="dcterms:W3CDTF">2022-06-09T14:44:00Z</dcterms:modified>
</cp:coreProperties>
</file>